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F8" w:rsidRDefault="00B12DA4" w:rsidP="00EF20EA">
      <w:pPr>
        <w:jc w:val="center"/>
        <w:rPr>
          <w:sz w:val="28"/>
          <w:szCs w:val="28"/>
        </w:rPr>
      </w:pPr>
      <w:r>
        <w:rPr>
          <w:noProof/>
          <w:sz w:val="28"/>
          <w:szCs w:val="28"/>
          <w:lang w:val="en-CA" w:eastAsia="en-CA"/>
        </w:rPr>
        <w:drawing>
          <wp:inline distT="0" distB="0" distL="0" distR="0">
            <wp:extent cx="1305560" cy="11353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5560" cy="1135380"/>
                    </a:xfrm>
                    <a:prstGeom prst="rect">
                      <a:avLst/>
                    </a:prstGeom>
                    <a:noFill/>
                    <a:ln>
                      <a:noFill/>
                    </a:ln>
                  </pic:spPr>
                </pic:pic>
              </a:graphicData>
            </a:graphic>
          </wp:inline>
        </w:drawing>
      </w:r>
    </w:p>
    <w:p w:rsidR="006524F8" w:rsidRPr="006E6DA7" w:rsidRDefault="006524F8" w:rsidP="00EF20EA">
      <w:pPr>
        <w:ind w:left="720" w:firstLine="720"/>
        <w:rPr>
          <w:rFonts w:ascii="Arial Narrow" w:hAnsi="Arial Narrow"/>
          <w:sz w:val="24"/>
          <w:szCs w:val="24"/>
        </w:rPr>
      </w:pPr>
      <w:r>
        <w:rPr>
          <w:rFonts w:ascii="Arial Narrow" w:hAnsi="Arial Narrow"/>
          <w:sz w:val="24"/>
          <w:szCs w:val="24"/>
        </w:rPr>
        <w:t>Stouffville-Markham Girls Hockey Association</w:t>
      </w:r>
      <w:r w:rsidRPr="006E6DA7">
        <w:rPr>
          <w:rFonts w:ascii="Arial Narrow" w:hAnsi="Arial Narrow"/>
          <w:sz w:val="24"/>
          <w:szCs w:val="24"/>
        </w:rPr>
        <w:t xml:space="preserve"> Annual General Meeting</w:t>
      </w:r>
    </w:p>
    <w:p w:rsidR="006524F8" w:rsidRPr="006E6DA7" w:rsidRDefault="006524F8" w:rsidP="00EF20EA">
      <w:pPr>
        <w:jc w:val="center"/>
        <w:rPr>
          <w:rFonts w:ascii="Arial Narrow" w:hAnsi="Arial Narrow"/>
          <w:sz w:val="24"/>
          <w:szCs w:val="24"/>
        </w:rPr>
      </w:pPr>
      <w:r>
        <w:rPr>
          <w:rFonts w:ascii="Arial Narrow" w:hAnsi="Arial Narrow"/>
          <w:sz w:val="24"/>
          <w:szCs w:val="24"/>
        </w:rPr>
        <w:t xml:space="preserve">Wednesday </w:t>
      </w:r>
      <w:r w:rsidR="00BF5857">
        <w:rPr>
          <w:rFonts w:ascii="Arial Narrow" w:hAnsi="Arial Narrow"/>
          <w:sz w:val="24"/>
          <w:szCs w:val="24"/>
        </w:rPr>
        <w:t>June 5</w:t>
      </w:r>
      <w:r w:rsidR="00BF5857">
        <w:rPr>
          <w:rFonts w:ascii="Arial Narrow" w:hAnsi="Arial Narrow"/>
          <w:sz w:val="24"/>
          <w:szCs w:val="24"/>
          <w:vertAlign w:val="superscript"/>
        </w:rPr>
        <w:t>th</w:t>
      </w:r>
      <w:r w:rsidRPr="006E6DA7">
        <w:rPr>
          <w:rFonts w:ascii="Arial Narrow" w:hAnsi="Arial Narrow"/>
          <w:sz w:val="24"/>
          <w:szCs w:val="24"/>
        </w:rPr>
        <w:t>, 201</w:t>
      </w:r>
      <w:r w:rsidR="00BF5857">
        <w:rPr>
          <w:rFonts w:ascii="Arial Narrow" w:hAnsi="Arial Narrow"/>
          <w:sz w:val="24"/>
          <w:szCs w:val="24"/>
        </w:rPr>
        <w:t>9</w:t>
      </w:r>
      <w:r>
        <w:rPr>
          <w:rFonts w:ascii="Arial Narrow" w:hAnsi="Arial Narrow"/>
          <w:sz w:val="24"/>
          <w:szCs w:val="24"/>
        </w:rPr>
        <w:t xml:space="preserve">, </w:t>
      </w:r>
      <w:r w:rsidRPr="006E6DA7">
        <w:rPr>
          <w:rFonts w:ascii="Arial Narrow" w:hAnsi="Arial Narrow"/>
          <w:sz w:val="24"/>
          <w:szCs w:val="24"/>
        </w:rPr>
        <w:t>7pm</w:t>
      </w:r>
    </w:p>
    <w:p w:rsidR="006524F8" w:rsidRDefault="006524F8" w:rsidP="00EF20EA">
      <w:pPr>
        <w:jc w:val="center"/>
        <w:rPr>
          <w:rFonts w:ascii="Arial Narrow" w:hAnsi="Arial Narrow"/>
          <w:sz w:val="24"/>
          <w:szCs w:val="24"/>
        </w:rPr>
      </w:pPr>
      <w:r w:rsidRPr="006E6DA7">
        <w:rPr>
          <w:rFonts w:ascii="Arial Narrow" w:hAnsi="Arial Narrow"/>
          <w:sz w:val="24"/>
          <w:szCs w:val="24"/>
        </w:rPr>
        <w:t>Stouffville Clippers Arena</w:t>
      </w:r>
    </w:p>
    <w:p w:rsidR="006524F8" w:rsidRPr="00703F18" w:rsidRDefault="006524F8" w:rsidP="00EF20EA">
      <w:pPr>
        <w:ind w:left="3600" w:firstLine="720"/>
        <w:rPr>
          <w:rFonts w:ascii="Arial Narrow" w:hAnsi="Arial Narrow"/>
          <w:b/>
          <w:sz w:val="24"/>
          <w:szCs w:val="24"/>
          <w:u w:val="single"/>
        </w:rPr>
      </w:pPr>
      <w:r>
        <w:rPr>
          <w:rFonts w:ascii="Arial Narrow" w:hAnsi="Arial Narrow"/>
          <w:b/>
          <w:sz w:val="24"/>
          <w:szCs w:val="24"/>
          <w:u w:val="single"/>
        </w:rPr>
        <w:t>Agenda</w:t>
      </w:r>
    </w:p>
    <w:p w:rsidR="006524F8" w:rsidRPr="00E13078" w:rsidRDefault="006524F8" w:rsidP="00EF20EA">
      <w:pPr>
        <w:pStyle w:val="ListParagraph"/>
        <w:numPr>
          <w:ilvl w:val="0"/>
          <w:numId w:val="1"/>
        </w:numPr>
        <w:rPr>
          <w:rFonts w:ascii="Arial Narrow" w:hAnsi="Arial Narrow"/>
          <w:b/>
          <w:sz w:val="24"/>
          <w:szCs w:val="24"/>
          <w:u w:val="single"/>
        </w:rPr>
      </w:pPr>
      <w:r w:rsidRPr="00BF5857">
        <w:rPr>
          <w:rFonts w:ascii="Arial Narrow" w:hAnsi="Arial Narrow"/>
          <w:b/>
          <w:sz w:val="24"/>
          <w:szCs w:val="24"/>
        </w:rPr>
        <w:t>Introductions</w:t>
      </w:r>
      <w:r w:rsidRPr="00703F18">
        <w:rPr>
          <w:rFonts w:ascii="Arial Narrow" w:hAnsi="Arial Narrow"/>
          <w:sz w:val="24"/>
          <w:szCs w:val="24"/>
        </w:rPr>
        <w:tab/>
      </w:r>
      <w:r w:rsidRPr="00703F18">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03F18">
        <w:rPr>
          <w:rFonts w:ascii="Arial Narrow" w:hAnsi="Arial Narrow"/>
          <w:sz w:val="24"/>
          <w:szCs w:val="24"/>
        </w:rPr>
        <w:t>Roundtable Introductions</w:t>
      </w:r>
    </w:p>
    <w:p w:rsidR="006524F8" w:rsidRPr="00BF5857" w:rsidRDefault="006524F8" w:rsidP="00EF20EA">
      <w:pPr>
        <w:pStyle w:val="ListParagraph"/>
        <w:rPr>
          <w:rFonts w:ascii="Arial Narrow" w:hAnsi="Arial Narrow"/>
          <w:b/>
          <w:sz w:val="24"/>
          <w:szCs w:val="24"/>
        </w:rPr>
      </w:pPr>
    </w:p>
    <w:p w:rsidR="006524F8" w:rsidRPr="00EF20EA" w:rsidRDefault="006524F8" w:rsidP="00EF20EA">
      <w:pPr>
        <w:pStyle w:val="ListParagraph"/>
        <w:numPr>
          <w:ilvl w:val="0"/>
          <w:numId w:val="1"/>
        </w:numPr>
        <w:rPr>
          <w:rFonts w:ascii="Arial Narrow" w:hAnsi="Arial Narrow"/>
          <w:b/>
          <w:sz w:val="24"/>
          <w:szCs w:val="24"/>
        </w:rPr>
      </w:pPr>
      <w:r w:rsidRPr="00BF5857">
        <w:rPr>
          <w:rFonts w:ascii="Arial Narrow" w:hAnsi="Arial Narrow"/>
          <w:b/>
          <w:sz w:val="24"/>
          <w:szCs w:val="24"/>
        </w:rPr>
        <w:t>Business Arising from Past Season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Executive members</w:t>
      </w:r>
    </w:p>
    <w:p w:rsidR="006524F8" w:rsidRPr="00EF20EA" w:rsidRDefault="006524F8" w:rsidP="00EF20EA">
      <w:pPr>
        <w:pStyle w:val="ListParagraph"/>
        <w:ind w:left="1080"/>
        <w:rPr>
          <w:rFonts w:ascii="Arial Narrow" w:hAnsi="Arial Narrow"/>
          <w:sz w:val="24"/>
          <w:szCs w:val="24"/>
        </w:rPr>
      </w:pPr>
    </w:p>
    <w:p w:rsidR="00041A07" w:rsidRPr="00041A07" w:rsidRDefault="006524F8" w:rsidP="00D43A6A">
      <w:pPr>
        <w:pStyle w:val="ListParagraph"/>
        <w:numPr>
          <w:ilvl w:val="0"/>
          <w:numId w:val="1"/>
        </w:numPr>
        <w:rPr>
          <w:rFonts w:ascii="Arial Narrow" w:hAnsi="Arial Narrow"/>
          <w:b/>
          <w:sz w:val="24"/>
          <w:szCs w:val="24"/>
          <w:u w:val="single"/>
        </w:rPr>
      </w:pPr>
      <w:r w:rsidRPr="00041A07">
        <w:rPr>
          <w:rFonts w:ascii="Arial Narrow" w:hAnsi="Arial Narrow"/>
          <w:b/>
          <w:sz w:val="24"/>
          <w:szCs w:val="24"/>
        </w:rPr>
        <w:t xml:space="preserve">Financial Statements  </w:t>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b/>
          <w:sz w:val="24"/>
          <w:szCs w:val="24"/>
        </w:rPr>
        <w:tab/>
      </w:r>
      <w:r w:rsidRPr="00041A07">
        <w:rPr>
          <w:rFonts w:ascii="Arial Narrow" w:hAnsi="Arial Narrow"/>
          <w:sz w:val="24"/>
          <w:szCs w:val="24"/>
        </w:rPr>
        <w:t>Dianne White</w:t>
      </w:r>
      <w:r w:rsidR="00041A07">
        <w:rPr>
          <w:rFonts w:ascii="Arial Narrow" w:hAnsi="Arial Narrow"/>
          <w:sz w:val="24"/>
          <w:szCs w:val="24"/>
        </w:rPr>
        <w:br/>
      </w:r>
    </w:p>
    <w:p w:rsidR="00BF5857" w:rsidRPr="00BF5857" w:rsidRDefault="006524F8" w:rsidP="00D43A6A">
      <w:pPr>
        <w:pStyle w:val="ListParagraph"/>
        <w:numPr>
          <w:ilvl w:val="0"/>
          <w:numId w:val="1"/>
        </w:numPr>
        <w:rPr>
          <w:rFonts w:ascii="Arial Narrow" w:hAnsi="Arial Narrow"/>
          <w:b/>
          <w:sz w:val="24"/>
          <w:szCs w:val="24"/>
          <w:u w:val="single"/>
        </w:rPr>
      </w:pPr>
      <w:r w:rsidRPr="00041A07">
        <w:rPr>
          <w:rFonts w:ascii="Arial Narrow" w:hAnsi="Arial Narrow"/>
          <w:b/>
          <w:sz w:val="24"/>
          <w:szCs w:val="24"/>
        </w:rPr>
        <w:t>Amendment</w:t>
      </w:r>
      <w:r w:rsidR="00BF5857">
        <w:rPr>
          <w:rFonts w:ascii="Arial Narrow" w:hAnsi="Arial Narrow"/>
          <w:b/>
          <w:sz w:val="24"/>
          <w:szCs w:val="24"/>
        </w:rPr>
        <w:t>s</w:t>
      </w:r>
      <w:r w:rsidRPr="00041A07">
        <w:rPr>
          <w:rFonts w:ascii="Arial Narrow" w:hAnsi="Arial Narrow"/>
          <w:b/>
          <w:sz w:val="24"/>
          <w:szCs w:val="24"/>
        </w:rPr>
        <w:t xml:space="preserve"> to the Existing Constitution</w:t>
      </w:r>
      <w:r w:rsidR="00BF5857">
        <w:rPr>
          <w:rFonts w:ascii="Arial Narrow" w:hAnsi="Arial Narrow"/>
          <w:b/>
          <w:sz w:val="24"/>
          <w:szCs w:val="24"/>
        </w:rPr>
        <w:tab/>
      </w:r>
      <w:r w:rsidR="00BF5857">
        <w:rPr>
          <w:rFonts w:ascii="Arial Narrow" w:hAnsi="Arial Narrow"/>
          <w:b/>
          <w:sz w:val="24"/>
          <w:szCs w:val="24"/>
        </w:rPr>
        <w:tab/>
      </w:r>
      <w:r w:rsidR="00BF5857">
        <w:rPr>
          <w:rFonts w:ascii="Arial Narrow" w:hAnsi="Arial Narrow"/>
          <w:b/>
          <w:sz w:val="24"/>
          <w:szCs w:val="24"/>
        </w:rPr>
        <w:tab/>
      </w:r>
      <w:r w:rsidR="00BF5857">
        <w:rPr>
          <w:rFonts w:ascii="Arial Narrow" w:hAnsi="Arial Narrow"/>
          <w:b/>
          <w:sz w:val="24"/>
          <w:szCs w:val="24"/>
        </w:rPr>
        <w:tab/>
      </w:r>
      <w:r w:rsidR="00BF5857" w:rsidRPr="00BF5857">
        <w:rPr>
          <w:rFonts w:ascii="Arial Narrow" w:hAnsi="Arial Narrow"/>
          <w:sz w:val="24"/>
          <w:szCs w:val="24"/>
        </w:rPr>
        <w:t>John Wilson</w:t>
      </w:r>
      <w:r w:rsidR="00BF5857">
        <w:rPr>
          <w:rFonts w:ascii="Arial Narrow" w:hAnsi="Arial Narrow"/>
          <w:b/>
          <w:sz w:val="24"/>
          <w:szCs w:val="24"/>
        </w:rPr>
        <w:br/>
      </w:r>
    </w:p>
    <w:p w:rsidR="00BF5857" w:rsidRPr="00BF5857" w:rsidRDefault="00BF5857" w:rsidP="00D43A6A">
      <w:pPr>
        <w:pStyle w:val="ListParagraph"/>
        <w:numPr>
          <w:ilvl w:val="0"/>
          <w:numId w:val="1"/>
        </w:numPr>
        <w:rPr>
          <w:rFonts w:ascii="Arial Narrow" w:hAnsi="Arial Narrow"/>
          <w:b/>
          <w:sz w:val="24"/>
          <w:szCs w:val="24"/>
        </w:rPr>
      </w:pPr>
      <w:r w:rsidRPr="00BF5857">
        <w:rPr>
          <w:rFonts w:ascii="Arial Narrow" w:hAnsi="Arial Narrow"/>
          <w:b/>
          <w:sz w:val="24"/>
          <w:szCs w:val="24"/>
        </w:rPr>
        <w:t xml:space="preserve">Election of </w:t>
      </w:r>
      <w:r>
        <w:rPr>
          <w:rFonts w:ascii="Arial Narrow" w:hAnsi="Arial Narrow"/>
          <w:b/>
          <w:sz w:val="24"/>
          <w:szCs w:val="24"/>
        </w:rPr>
        <w:t>Open</w:t>
      </w:r>
      <w:r w:rsidRPr="00BF5857">
        <w:rPr>
          <w:rFonts w:ascii="Arial Narrow" w:hAnsi="Arial Narrow"/>
          <w:b/>
          <w:sz w:val="24"/>
          <w:szCs w:val="24"/>
        </w:rPr>
        <w:t xml:space="preserve"> </w:t>
      </w:r>
      <w:r>
        <w:rPr>
          <w:rFonts w:ascii="Arial Narrow" w:hAnsi="Arial Narrow"/>
          <w:b/>
          <w:sz w:val="24"/>
          <w:szCs w:val="24"/>
        </w:rPr>
        <w:t xml:space="preserve">Executive and Director </w:t>
      </w:r>
      <w:r w:rsidR="002E7922">
        <w:rPr>
          <w:rFonts w:ascii="Arial Narrow" w:hAnsi="Arial Narrow"/>
          <w:b/>
          <w:sz w:val="24"/>
          <w:szCs w:val="24"/>
        </w:rPr>
        <w:t>positions</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BF5857">
        <w:rPr>
          <w:rFonts w:ascii="Arial Narrow" w:hAnsi="Arial Narrow"/>
          <w:sz w:val="24"/>
          <w:szCs w:val="24"/>
        </w:rPr>
        <w:t>John Wilson</w:t>
      </w:r>
      <w:r w:rsidRPr="00BF5857">
        <w:rPr>
          <w:rFonts w:ascii="Arial Narrow" w:hAnsi="Arial Narrow"/>
          <w:b/>
          <w:sz w:val="24"/>
          <w:szCs w:val="24"/>
        </w:rPr>
        <w:br/>
      </w:r>
      <w:r w:rsidR="002E7922">
        <w:rPr>
          <w:rFonts w:ascii="Arial Narrow" w:hAnsi="Arial Narrow"/>
          <w:b/>
          <w:sz w:val="24"/>
          <w:szCs w:val="24"/>
        </w:rPr>
        <w:t>(see last page for open positions)</w:t>
      </w:r>
      <w:r w:rsidR="002E7922">
        <w:rPr>
          <w:rFonts w:ascii="Arial Narrow" w:hAnsi="Arial Narrow"/>
          <w:b/>
          <w:sz w:val="24"/>
          <w:szCs w:val="24"/>
        </w:rPr>
        <w:br/>
      </w:r>
    </w:p>
    <w:p w:rsidR="00BF5857" w:rsidRDefault="00BF5857" w:rsidP="00D43A6A">
      <w:pPr>
        <w:pStyle w:val="ListParagraph"/>
        <w:numPr>
          <w:ilvl w:val="0"/>
          <w:numId w:val="1"/>
        </w:numPr>
        <w:rPr>
          <w:rFonts w:ascii="Arial Narrow" w:hAnsi="Arial Narrow"/>
          <w:b/>
          <w:sz w:val="24"/>
          <w:szCs w:val="24"/>
          <w:u w:val="single"/>
        </w:rPr>
      </w:pPr>
      <w:r w:rsidRPr="00BF5857">
        <w:rPr>
          <w:rFonts w:ascii="Arial Narrow" w:hAnsi="Arial Narrow"/>
          <w:b/>
          <w:sz w:val="24"/>
          <w:szCs w:val="24"/>
        </w:rPr>
        <w:t>New Business</w:t>
      </w:r>
      <w:r w:rsidR="00041A07" w:rsidRPr="00BF5857">
        <w:rPr>
          <w:rFonts w:ascii="Arial Narrow" w:hAnsi="Arial Narrow"/>
          <w:b/>
          <w:sz w:val="24"/>
          <w:szCs w:val="24"/>
        </w:rPr>
        <w:br/>
      </w:r>
      <w:r w:rsidR="00041A07" w:rsidRPr="00BF5857">
        <w:rPr>
          <w:rFonts w:ascii="Arial Narrow" w:hAnsi="Arial Narrow"/>
          <w:b/>
          <w:sz w:val="24"/>
          <w:szCs w:val="24"/>
        </w:rPr>
        <w:br/>
      </w: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p>
    <w:p w:rsidR="00BF5857" w:rsidRDefault="00BF5857" w:rsidP="00BF5857">
      <w:pPr>
        <w:rPr>
          <w:rFonts w:ascii="Arial Narrow" w:hAnsi="Arial Narrow"/>
          <w:b/>
          <w:sz w:val="24"/>
          <w:szCs w:val="24"/>
          <w:u w:val="single"/>
        </w:rPr>
      </w:pPr>
      <w:r>
        <w:rPr>
          <w:rFonts w:ascii="Arial Narrow" w:hAnsi="Arial Narrow"/>
          <w:b/>
          <w:sz w:val="24"/>
          <w:szCs w:val="24"/>
          <w:u w:val="single"/>
        </w:rPr>
        <w:t xml:space="preserve">Proposed Amendments to the Constitution </w:t>
      </w:r>
    </w:p>
    <w:p w:rsidR="00BF5857" w:rsidRPr="00BF5857" w:rsidRDefault="00BF5857" w:rsidP="00BF5857">
      <w:pPr>
        <w:rPr>
          <w:rFonts w:ascii="Arial Narrow" w:hAnsi="Arial Narrow"/>
          <w:b/>
          <w:sz w:val="24"/>
          <w:szCs w:val="24"/>
          <w:u w:val="single"/>
        </w:rPr>
      </w:pPr>
    </w:p>
    <w:p w:rsidR="006524F8" w:rsidRDefault="006524F8" w:rsidP="00D43A6A">
      <w:pPr>
        <w:pStyle w:val="Heading2"/>
      </w:pPr>
      <w:bookmarkStart w:id="0" w:name="_Toc165123906"/>
      <w:bookmarkStart w:id="1" w:name="_Toc230274502"/>
      <w:r>
        <w:t>Article 5</w:t>
      </w:r>
      <w:bookmarkEnd w:id="0"/>
      <w:r>
        <w:t xml:space="preserve"> – Executive and Board of Directors</w:t>
      </w:r>
      <w:bookmarkEnd w:id="1"/>
    </w:p>
    <w:p w:rsidR="00041A07" w:rsidRDefault="00041A07" w:rsidP="00041A07">
      <w:r>
        <w:t>The Executive shall have the power to form committees including a Board of Directors.  The Board of Directors can consist of the following roles in addition to the aforementioned elected Executive:</w:t>
      </w:r>
    </w:p>
    <w:p w:rsidR="00041A07" w:rsidRDefault="00041A07" w:rsidP="00041A07">
      <w:pPr>
        <w:numPr>
          <w:ilvl w:val="0"/>
          <w:numId w:val="6"/>
        </w:numPr>
        <w:spacing w:after="0" w:line="240" w:lineRule="auto"/>
      </w:pPr>
      <w:r>
        <w:t>Referee in Chief</w:t>
      </w:r>
      <w:r>
        <w:tab/>
      </w:r>
      <w:r>
        <w:tab/>
      </w:r>
      <w:r>
        <w:tab/>
      </w:r>
      <w:r>
        <w:tab/>
      </w:r>
      <w:r>
        <w:tab/>
      </w:r>
      <w:r>
        <w:tab/>
      </w:r>
      <w:r>
        <w:tab/>
        <w:t>even</w:t>
      </w:r>
    </w:p>
    <w:p w:rsidR="00041A07" w:rsidRDefault="00041A07" w:rsidP="00041A07">
      <w:pPr>
        <w:numPr>
          <w:ilvl w:val="0"/>
          <w:numId w:val="6"/>
        </w:numPr>
        <w:spacing w:after="0" w:line="240" w:lineRule="auto"/>
      </w:pPr>
      <w:r>
        <w:t>Coach Mentor</w:t>
      </w:r>
      <w:r>
        <w:tab/>
      </w:r>
      <w:r>
        <w:tab/>
      </w:r>
      <w:r>
        <w:tab/>
      </w:r>
      <w:r>
        <w:tab/>
      </w:r>
      <w:r>
        <w:tab/>
      </w:r>
      <w:r>
        <w:tab/>
      </w:r>
      <w:r>
        <w:tab/>
        <w:t>even</w:t>
      </w:r>
    </w:p>
    <w:p w:rsidR="00041A07" w:rsidRDefault="00041A07" w:rsidP="00041A07">
      <w:pPr>
        <w:numPr>
          <w:ilvl w:val="0"/>
          <w:numId w:val="6"/>
        </w:numPr>
        <w:spacing w:after="0" w:line="240" w:lineRule="auto"/>
      </w:pPr>
      <w:r>
        <w:t>Ice Scheduler</w:t>
      </w:r>
      <w:r>
        <w:tab/>
      </w:r>
      <w:r>
        <w:tab/>
      </w:r>
      <w:r>
        <w:tab/>
      </w:r>
      <w:r>
        <w:tab/>
      </w:r>
      <w:r>
        <w:tab/>
      </w:r>
      <w:r>
        <w:tab/>
      </w:r>
      <w:r>
        <w:tab/>
        <w:t>even</w:t>
      </w:r>
    </w:p>
    <w:p w:rsidR="00041A07" w:rsidRDefault="00041A07" w:rsidP="00041A07">
      <w:pPr>
        <w:numPr>
          <w:ilvl w:val="0"/>
          <w:numId w:val="6"/>
        </w:numPr>
        <w:spacing w:after="0" w:line="240" w:lineRule="auto"/>
      </w:pPr>
      <w:r>
        <w:t>Coordinator for Clothing &amp; Equipment</w:t>
      </w:r>
      <w:r>
        <w:tab/>
      </w:r>
      <w:r>
        <w:tab/>
      </w:r>
      <w:r>
        <w:tab/>
      </w:r>
      <w:r>
        <w:tab/>
        <w:t>odd</w:t>
      </w:r>
    </w:p>
    <w:p w:rsidR="00041A07" w:rsidRDefault="00041A07" w:rsidP="00041A07">
      <w:pPr>
        <w:numPr>
          <w:ilvl w:val="0"/>
          <w:numId w:val="6"/>
        </w:numPr>
        <w:spacing w:after="0" w:line="240" w:lineRule="auto"/>
      </w:pPr>
      <w:r>
        <w:t>Director of Communications &amp; Public Relations</w:t>
      </w:r>
      <w:r>
        <w:tab/>
      </w:r>
      <w:r>
        <w:tab/>
      </w:r>
      <w:r>
        <w:tab/>
        <w:t>odd</w:t>
      </w:r>
    </w:p>
    <w:p w:rsidR="00041A07" w:rsidRDefault="00041A07" w:rsidP="00041A07">
      <w:pPr>
        <w:numPr>
          <w:ilvl w:val="0"/>
          <w:numId w:val="6"/>
        </w:numPr>
        <w:spacing w:after="0" w:line="240" w:lineRule="auto"/>
      </w:pPr>
      <w:r>
        <w:t>Coordinator of Sponsorship</w:t>
      </w:r>
      <w:r>
        <w:tab/>
      </w:r>
      <w:r>
        <w:tab/>
      </w:r>
      <w:r>
        <w:tab/>
      </w:r>
      <w:r>
        <w:tab/>
      </w:r>
      <w:r>
        <w:tab/>
        <w:t>odd</w:t>
      </w:r>
    </w:p>
    <w:p w:rsidR="0021104B" w:rsidRDefault="00041A07" w:rsidP="00041A07">
      <w:pPr>
        <w:numPr>
          <w:ilvl w:val="0"/>
          <w:numId w:val="6"/>
        </w:numPr>
        <w:spacing w:after="0" w:line="240" w:lineRule="auto"/>
        <w:rPr>
          <w:b/>
          <w:i/>
        </w:rPr>
      </w:pPr>
      <w:r w:rsidRPr="0021104B">
        <w:rPr>
          <w:b/>
          <w:i/>
        </w:rPr>
        <w:t xml:space="preserve">Representative to the Provincial Women’s Hockey League (PWHL) </w:t>
      </w:r>
      <w:r w:rsidRPr="0021104B">
        <w:rPr>
          <w:b/>
          <w:i/>
        </w:rPr>
        <w:tab/>
        <w:t>odd</w:t>
      </w:r>
    </w:p>
    <w:p w:rsidR="008A4756" w:rsidRPr="008A4756" w:rsidRDefault="008A4756" w:rsidP="00041A07">
      <w:pPr>
        <w:numPr>
          <w:ilvl w:val="0"/>
          <w:numId w:val="6"/>
        </w:numPr>
        <w:spacing w:after="0" w:line="240" w:lineRule="auto"/>
      </w:pPr>
      <w:r w:rsidRPr="008A4756">
        <w:t>6 Directors with no Portfolio. Maximum 3 elected each year</w:t>
      </w:r>
      <w:r>
        <w:tab/>
        <w:t>even/odd</w:t>
      </w:r>
    </w:p>
    <w:p w:rsidR="00860C1F" w:rsidRDefault="00860C1F" w:rsidP="0021104B"/>
    <w:p w:rsidR="008A4756" w:rsidRDefault="0021104B" w:rsidP="00860C1F">
      <w:pPr>
        <w:rPr>
          <w:i/>
        </w:rPr>
      </w:pPr>
      <w:r>
        <w:t xml:space="preserve">The Board of Directors shall be elected annually at the </w:t>
      </w:r>
      <w:smartTag w:uri="urn:schemas-microsoft-com:office:smarttags" w:element="stockticker">
        <w:r>
          <w:t>AGM</w:t>
        </w:r>
      </w:smartTag>
      <w:r>
        <w:t xml:space="preserve"> and be asked to serve for a two year term.  Where possible, elections will stagger two year terms on even and odd years as noted above.   It is desired to have no individual hold two positions concurrently.</w:t>
      </w:r>
    </w:p>
    <w:p w:rsidR="00860C1F" w:rsidRDefault="00860C1F" w:rsidP="00860C1F">
      <w:pPr>
        <w:spacing w:after="0" w:line="240" w:lineRule="auto"/>
        <w:ind w:left="720"/>
        <w:rPr>
          <w:b/>
          <w:i/>
        </w:rPr>
      </w:pPr>
      <w:r>
        <w:rPr>
          <w:b/>
          <w:i/>
        </w:rPr>
        <w:t>Motion:  To remove the item in bold italic</w:t>
      </w:r>
      <w:r w:rsidR="008A4756">
        <w:rPr>
          <w:b/>
          <w:i/>
        </w:rPr>
        <w:t>,</w:t>
      </w:r>
      <w:r>
        <w:rPr>
          <w:b/>
          <w:i/>
        </w:rPr>
        <w:t xml:space="preserve"> </w:t>
      </w:r>
      <w:r w:rsidR="008A4756">
        <w:rPr>
          <w:b/>
          <w:i/>
        </w:rPr>
        <w:t>as we no longer have that role, and to add in the role of Director with No Portfolio. (Currently called Member at Large)</w:t>
      </w:r>
    </w:p>
    <w:p w:rsidR="00BF5857" w:rsidRDefault="00BF5857" w:rsidP="00860C1F">
      <w:pPr>
        <w:spacing w:after="0" w:line="240" w:lineRule="auto"/>
        <w:ind w:left="720"/>
        <w:rPr>
          <w:b/>
          <w:i/>
        </w:rPr>
      </w:pPr>
    </w:p>
    <w:p w:rsidR="00860C1F" w:rsidRDefault="00860C1F" w:rsidP="00860C1F">
      <w:pPr>
        <w:pStyle w:val="Heading2"/>
      </w:pPr>
      <w:r>
        <w:t>Article 5 – Executive and Board of Directors</w:t>
      </w:r>
    </w:p>
    <w:p w:rsidR="00860C1F" w:rsidRDefault="00860C1F" w:rsidP="00860C1F"/>
    <w:p w:rsidR="00860C1F" w:rsidRDefault="00860C1F" w:rsidP="00860C1F">
      <w:r>
        <w:t>The following Board of Director roles are elected annually</w:t>
      </w:r>
    </w:p>
    <w:p w:rsidR="00860C1F" w:rsidRDefault="00860C1F" w:rsidP="00860C1F">
      <w:pPr>
        <w:numPr>
          <w:ilvl w:val="0"/>
          <w:numId w:val="6"/>
        </w:numPr>
        <w:spacing w:after="0" w:line="240" w:lineRule="auto"/>
      </w:pPr>
      <w:r>
        <w:t xml:space="preserve">Novice/Atom Rep </w:t>
      </w:r>
      <w:proofErr w:type="spellStart"/>
      <w:r>
        <w:t>Convenor</w:t>
      </w:r>
      <w:proofErr w:type="spellEnd"/>
      <w:r>
        <w:tab/>
      </w:r>
      <w:r>
        <w:tab/>
      </w:r>
      <w:r>
        <w:tab/>
      </w:r>
      <w:r>
        <w:tab/>
      </w:r>
      <w:r>
        <w:tab/>
      </w:r>
      <w:r>
        <w:tab/>
      </w:r>
      <w:r>
        <w:tab/>
      </w:r>
    </w:p>
    <w:p w:rsidR="00860C1F" w:rsidRDefault="00860C1F" w:rsidP="00860C1F">
      <w:pPr>
        <w:numPr>
          <w:ilvl w:val="0"/>
          <w:numId w:val="6"/>
        </w:numPr>
        <w:spacing w:after="0" w:line="240" w:lineRule="auto"/>
      </w:pPr>
      <w:r>
        <w:t xml:space="preserve">Peewee Rep </w:t>
      </w:r>
      <w:proofErr w:type="spellStart"/>
      <w:r>
        <w:t>Convenor</w:t>
      </w:r>
      <w:proofErr w:type="spellEnd"/>
    </w:p>
    <w:p w:rsidR="00860C1F" w:rsidRDefault="00860C1F" w:rsidP="00860C1F">
      <w:pPr>
        <w:numPr>
          <w:ilvl w:val="0"/>
          <w:numId w:val="6"/>
        </w:numPr>
        <w:spacing w:after="0" w:line="240" w:lineRule="auto"/>
      </w:pPr>
      <w:r>
        <w:t xml:space="preserve">Bantam Rep </w:t>
      </w:r>
      <w:proofErr w:type="spellStart"/>
      <w:r>
        <w:t>Convenor</w:t>
      </w:r>
      <w:proofErr w:type="spellEnd"/>
    </w:p>
    <w:p w:rsidR="0015256D" w:rsidRDefault="00860C1F" w:rsidP="00860C1F">
      <w:pPr>
        <w:numPr>
          <w:ilvl w:val="0"/>
          <w:numId w:val="6"/>
        </w:numPr>
        <w:spacing w:after="0" w:line="240" w:lineRule="auto"/>
      </w:pPr>
      <w:r>
        <w:t xml:space="preserve">Midget Rep </w:t>
      </w:r>
      <w:proofErr w:type="spellStart"/>
      <w:r>
        <w:t>Convenor</w:t>
      </w:r>
      <w:proofErr w:type="spellEnd"/>
      <w:r>
        <w:tab/>
      </w:r>
    </w:p>
    <w:p w:rsidR="00860C1F" w:rsidRDefault="00BF5857" w:rsidP="008A4756">
      <w:pPr>
        <w:spacing w:after="0" w:line="240" w:lineRule="auto"/>
        <w:ind w:left="360"/>
      </w:pPr>
      <w:r>
        <w:br/>
      </w:r>
      <w:r>
        <w:br/>
      </w:r>
      <w:r w:rsidR="00860C1F">
        <w:tab/>
      </w:r>
      <w:r w:rsidR="00860C1F">
        <w:tab/>
      </w:r>
      <w:r w:rsidR="00860C1F">
        <w:tab/>
      </w:r>
      <w:r w:rsidR="00860C1F">
        <w:tab/>
      </w:r>
      <w:r w:rsidR="00860C1F">
        <w:tab/>
      </w:r>
    </w:p>
    <w:p w:rsidR="0015256D" w:rsidRPr="00BF5857" w:rsidRDefault="0015256D" w:rsidP="00BF5857">
      <w:pPr>
        <w:spacing w:after="0" w:line="240" w:lineRule="auto"/>
        <w:rPr>
          <w:i/>
        </w:rPr>
      </w:pPr>
      <w:r w:rsidRPr="00BF5857">
        <w:rPr>
          <w:i/>
        </w:rPr>
        <w:t xml:space="preserve">Motion:  To insert the existing </w:t>
      </w:r>
      <w:proofErr w:type="spellStart"/>
      <w:r w:rsidRPr="00BF5857">
        <w:rPr>
          <w:i/>
        </w:rPr>
        <w:t>Convenor</w:t>
      </w:r>
      <w:proofErr w:type="spellEnd"/>
      <w:r w:rsidRPr="00BF5857">
        <w:rPr>
          <w:i/>
        </w:rPr>
        <w:t xml:space="preserve"> </w:t>
      </w:r>
      <w:r w:rsidR="008A4756">
        <w:rPr>
          <w:i/>
        </w:rPr>
        <w:t xml:space="preserve">roles </w:t>
      </w:r>
      <w:r w:rsidR="00BF5857" w:rsidRPr="00BF5857">
        <w:rPr>
          <w:i/>
        </w:rPr>
        <w:t xml:space="preserve">into the Board of Directors </w:t>
      </w:r>
    </w:p>
    <w:p w:rsidR="0015256D" w:rsidRDefault="0015256D" w:rsidP="00041A07">
      <w:pPr>
        <w:pStyle w:val="Heading2"/>
      </w:pPr>
      <w:bookmarkStart w:id="2" w:name="_Toc230274503"/>
      <w:bookmarkStart w:id="3" w:name="_Toc230274524"/>
    </w:p>
    <w:p w:rsidR="00BF5857" w:rsidRPr="00BF5857" w:rsidRDefault="00BF5857" w:rsidP="00BF5857"/>
    <w:p w:rsidR="00041A07" w:rsidRDefault="00041A07" w:rsidP="00041A07">
      <w:pPr>
        <w:pStyle w:val="Heading2"/>
      </w:pPr>
      <w:r>
        <w:lastRenderedPageBreak/>
        <w:t>Article 6 – Duties of Executive Officers</w:t>
      </w:r>
      <w:bookmarkEnd w:id="2"/>
    </w:p>
    <w:p w:rsidR="00041A07" w:rsidRDefault="00041A07" w:rsidP="00041A07">
      <w:pPr>
        <w:spacing w:after="0" w:line="240" w:lineRule="auto"/>
        <w:ind w:left="360"/>
      </w:pPr>
      <w:r>
        <w:t xml:space="preserve">b)   The Executive shall have the power to suspend or discipline any member or service connected with the Association that does not promote the Association’s values or upholds the standards set out in the Constitution and By-Laws. </w:t>
      </w:r>
    </w:p>
    <w:p w:rsidR="00041A07" w:rsidRDefault="00041A07" w:rsidP="00041A07">
      <w:pPr>
        <w:spacing w:after="0" w:line="240" w:lineRule="auto"/>
        <w:ind w:left="360"/>
      </w:pPr>
    </w:p>
    <w:p w:rsidR="00041A07" w:rsidRDefault="00041A07" w:rsidP="00041A07">
      <w:pPr>
        <w:spacing w:after="0" w:line="240" w:lineRule="auto"/>
        <w:ind w:left="360"/>
      </w:pPr>
      <w:r>
        <w:t>Motion: to reword to</w:t>
      </w:r>
    </w:p>
    <w:p w:rsidR="00041A07" w:rsidRDefault="00041A07" w:rsidP="00041A07">
      <w:pPr>
        <w:spacing w:after="0" w:line="240" w:lineRule="auto"/>
        <w:ind w:left="360"/>
      </w:pPr>
    </w:p>
    <w:p w:rsidR="00041A07" w:rsidRDefault="00041A07" w:rsidP="00041A07">
      <w:pPr>
        <w:spacing w:after="0" w:line="240" w:lineRule="auto"/>
        <w:ind w:left="360"/>
      </w:pPr>
      <w:r>
        <w:t>b)   The Executive shall have the power to suspend or discipline any member or service connected with the Association that does not promote the Association’s values</w:t>
      </w:r>
      <w:r w:rsidR="003960C2">
        <w:t xml:space="preserve">, </w:t>
      </w:r>
      <w:r w:rsidR="003960C2" w:rsidRPr="00BF5857">
        <w:rPr>
          <w:b/>
          <w:i/>
        </w:rPr>
        <w:t>code of conduct</w:t>
      </w:r>
      <w:r>
        <w:t xml:space="preserve"> or upholds the standards set out in the Constitution and By-Laws. </w:t>
      </w:r>
    </w:p>
    <w:p w:rsidR="00041A07" w:rsidRDefault="00041A07" w:rsidP="00041A07">
      <w:pPr>
        <w:spacing w:after="0" w:line="240" w:lineRule="auto"/>
        <w:ind w:left="360"/>
      </w:pPr>
    </w:p>
    <w:p w:rsidR="003960C2" w:rsidRDefault="003960C2" w:rsidP="00041A07">
      <w:pPr>
        <w:spacing w:after="0" w:line="240" w:lineRule="auto"/>
        <w:ind w:left="360"/>
      </w:pPr>
      <w:r>
        <w:t>(Including our new code of conduct)</w:t>
      </w:r>
    </w:p>
    <w:p w:rsidR="003960C2" w:rsidRDefault="003960C2" w:rsidP="00041A07">
      <w:pPr>
        <w:spacing w:after="0" w:line="240" w:lineRule="auto"/>
        <w:ind w:left="360"/>
      </w:pPr>
    </w:p>
    <w:p w:rsidR="003960C2" w:rsidRDefault="003960C2" w:rsidP="003960C2">
      <w:pPr>
        <w:pStyle w:val="Heading2"/>
      </w:pPr>
      <w:bookmarkStart w:id="4" w:name="_Toc230274511"/>
      <w:r>
        <w:t>Article 7 – Duties of the Board of Directors</w:t>
      </w:r>
      <w:bookmarkEnd w:id="4"/>
    </w:p>
    <w:p w:rsidR="003960C2" w:rsidRDefault="003960C2" w:rsidP="003960C2">
      <w:pPr>
        <w:pStyle w:val="Heading3"/>
      </w:pPr>
      <w:bookmarkStart w:id="5" w:name="_Toc230274519"/>
      <w:r>
        <w:t>Director of Communications &amp; Public Relations</w:t>
      </w:r>
      <w:bookmarkEnd w:id="5"/>
    </w:p>
    <w:p w:rsidR="003960C2" w:rsidRDefault="003960C2" w:rsidP="003960C2">
      <w:r>
        <w:t>The Director of Communications &amp; PR shall:</w:t>
      </w:r>
    </w:p>
    <w:p w:rsidR="003960C2" w:rsidRDefault="003960C2" w:rsidP="003960C2">
      <w:pPr>
        <w:numPr>
          <w:ilvl w:val="0"/>
          <w:numId w:val="10"/>
        </w:numPr>
        <w:spacing w:after="0" w:line="240" w:lineRule="auto"/>
      </w:pPr>
      <w:r>
        <w:t>Be responsible for all SMGHA publicity and related correspondence</w:t>
      </w:r>
    </w:p>
    <w:p w:rsidR="003960C2" w:rsidRDefault="003960C2" w:rsidP="003960C2">
      <w:pPr>
        <w:numPr>
          <w:ilvl w:val="0"/>
          <w:numId w:val="10"/>
        </w:numPr>
        <w:spacing w:after="0" w:line="240" w:lineRule="auto"/>
      </w:pPr>
      <w:r>
        <w:t xml:space="preserve">Be responsible for the publication of the SMGHA </w:t>
      </w:r>
      <w:proofErr w:type="spellStart"/>
      <w:r>
        <w:t>Starlite</w:t>
      </w:r>
      <w:proofErr w:type="spellEnd"/>
      <w:r>
        <w:t xml:space="preserve"> Newsletter</w:t>
      </w:r>
    </w:p>
    <w:p w:rsidR="003960C2" w:rsidRDefault="003960C2" w:rsidP="003960C2">
      <w:pPr>
        <w:numPr>
          <w:ilvl w:val="0"/>
          <w:numId w:val="10"/>
        </w:numPr>
        <w:spacing w:after="0" w:line="240" w:lineRule="auto"/>
      </w:pPr>
      <w:r>
        <w:t>Liaise with the SMGHA Web service provider to ensure currency and provide guidance on web site layout.</w:t>
      </w:r>
    </w:p>
    <w:p w:rsidR="003960C2" w:rsidRPr="001C12DF" w:rsidRDefault="003960C2" w:rsidP="003960C2">
      <w:pPr>
        <w:numPr>
          <w:ilvl w:val="0"/>
          <w:numId w:val="10"/>
        </w:numPr>
        <w:spacing w:after="0" w:line="240" w:lineRule="auto"/>
      </w:pPr>
      <w:r>
        <w:t>When necessary negotiate fees or costs and bring proposals to the Executive for approval to proceed.</w:t>
      </w:r>
    </w:p>
    <w:p w:rsidR="003960C2" w:rsidRDefault="003960C2" w:rsidP="00041A07">
      <w:pPr>
        <w:spacing w:after="0" w:line="240" w:lineRule="auto"/>
        <w:ind w:left="360"/>
      </w:pPr>
    </w:p>
    <w:p w:rsidR="003960C2" w:rsidRDefault="003960C2" w:rsidP="00041A07">
      <w:pPr>
        <w:spacing w:after="0" w:line="240" w:lineRule="auto"/>
        <w:ind w:left="360"/>
        <w:rPr>
          <w:b/>
          <w:i/>
        </w:rPr>
      </w:pPr>
      <w:proofErr w:type="gramStart"/>
      <w:r w:rsidRPr="008332D3">
        <w:rPr>
          <w:i/>
        </w:rPr>
        <w:t>M</w:t>
      </w:r>
      <w:r w:rsidRPr="008332D3">
        <w:rPr>
          <w:b/>
          <w:i/>
        </w:rPr>
        <w:t>otion :</w:t>
      </w:r>
      <w:proofErr w:type="gramEnd"/>
      <w:r w:rsidRPr="008332D3">
        <w:rPr>
          <w:b/>
          <w:i/>
        </w:rPr>
        <w:t xml:space="preserve">  to reword to</w:t>
      </w:r>
    </w:p>
    <w:p w:rsidR="003960C2" w:rsidRDefault="003960C2" w:rsidP="00041A07">
      <w:pPr>
        <w:spacing w:after="0" w:line="240" w:lineRule="auto"/>
        <w:ind w:left="360"/>
      </w:pPr>
    </w:p>
    <w:p w:rsidR="003960C2" w:rsidRDefault="003960C2" w:rsidP="003960C2">
      <w:r>
        <w:t>The Director of Communications &amp; PR shall:</w:t>
      </w:r>
    </w:p>
    <w:p w:rsidR="003960C2" w:rsidRDefault="003960C2" w:rsidP="003960C2">
      <w:pPr>
        <w:numPr>
          <w:ilvl w:val="0"/>
          <w:numId w:val="11"/>
        </w:numPr>
        <w:spacing w:after="0" w:line="240" w:lineRule="auto"/>
      </w:pPr>
      <w:r>
        <w:t>Be responsible for all SMGHA publicity and related correspondence</w:t>
      </w:r>
    </w:p>
    <w:p w:rsidR="003960C2" w:rsidRDefault="003960C2" w:rsidP="003960C2">
      <w:pPr>
        <w:numPr>
          <w:ilvl w:val="0"/>
          <w:numId w:val="11"/>
        </w:numPr>
        <w:spacing w:after="0" w:line="240" w:lineRule="auto"/>
      </w:pPr>
      <w:r>
        <w:t xml:space="preserve">Be responsible for the promotion of the association and boost membership across all divisions </w:t>
      </w:r>
    </w:p>
    <w:p w:rsidR="003960C2" w:rsidRDefault="003960C2" w:rsidP="003960C2">
      <w:pPr>
        <w:numPr>
          <w:ilvl w:val="0"/>
          <w:numId w:val="11"/>
        </w:numPr>
        <w:spacing w:after="0" w:line="240" w:lineRule="auto"/>
      </w:pPr>
      <w:r>
        <w:t>Be responsible for creating and managing a communication strategy through social media and website content that attracts new members to promote growth and engages with existing members to create a sense of community</w:t>
      </w:r>
    </w:p>
    <w:p w:rsidR="003960C2" w:rsidRDefault="003960C2" w:rsidP="003960C2">
      <w:pPr>
        <w:numPr>
          <w:ilvl w:val="0"/>
          <w:numId w:val="11"/>
        </w:numPr>
        <w:spacing w:after="0" w:line="240" w:lineRule="auto"/>
      </w:pPr>
      <w:r>
        <w:t>Liaise with the SMGHA Web service provider to ensure currency and provide guidance on web site layout.</w:t>
      </w:r>
    </w:p>
    <w:p w:rsidR="003960C2" w:rsidRPr="001C12DF" w:rsidRDefault="003960C2" w:rsidP="003960C2">
      <w:pPr>
        <w:numPr>
          <w:ilvl w:val="0"/>
          <w:numId w:val="11"/>
        </w:numPr>
        <w:spacing w:after="0" w:line="240" w:lineRule="auto"/>
      </w:pPr>
      <w:r>
        <w:t>When necessary negotiate fees or costs and bring proposals to the Executive for approval to proceed.</w:t>
      </w:r>
    </w:p>
    <w:p w:rsidR="003960C2" w:rsidRDefault="003960C2" w:rsidP="003960C2"/>
    <w:p w:rsidR="00BF5857" w:rsidRDefault="00BF5857" w:rsidP="003960C2"/>
    <w:p w:rsidR="00BF5857" w:rsidRDefault="00BF5857" w:rsidP="003960C2"/>
    <w:p w:rsidR="00BF5857" w:rsidRDefault="00BF5857" w:rsidP="003960C2"/>
    <w:p w:rsidR="003960C2" w:rsidRDefault="003960C2" w:rsidP="003960C2">
      <w:pPr>
        <w:rPr>
          <w:rFonts w:ascii="Arial" w:hAnsi="Arial" w:cs="Arial"/>
          <w:b/>
          <w:i/>
          <w:sz w:val="28"/>
          <w:szCs w:val="28"/>
        </w:rPr>
      </w:pPr>
      <w:r w:rsidRPr="003960C2">
        <w:rPr>
          <w:rFonts w:ascii="Arial" w:hAnsi="Arial" w:cs="Arial"/>
          <w:b/>
          <w:i/>
          <w:sz w:val="28"/>
          <w:szCs w:val="28"/>
        </w:rPr>
        <w:lastRenderedPageBreak/>
        <w:t>Article 7 – Duties of the Board of Directors</w:t>
      </w:r>
    </w:p>
    <w:p w:rsidR="003960C2" w:rsidRDefault="003960C2" w:rsidP="003960C2">
      <w:pPr>
        <w:rPr>
          <w:b/>
          <w:i/>
        </w:rPr>
      </w:pPr>
      <w:proofErr w:type="gramStart"/>
      <w:r w:rsidRPr="008332D3">
        <w:rPr>
          <w:i/>
        </w:rPr>
        <w:t>M</w:t>
      </w:r>
      <w:r w:rsidRPr="008332D3">
        <w:rPr>
          <w:b/>
          <w:i/>
        </w:rPr>
        <w:t>otion :</w:t>
      </w:r>
      <w:proofErr w:type="gramEnd"/>
      <w:r w:rsidRPr="008332D3">
        <w:rPr>
          <w:b/>
          <w:i/>
        </w:rPr>
        <w:t xml:space="preserve">  to </w:t>
      </w:r>
      <w:r>
        <w:rPr>
          <w:b/>
          <w:i/>
        </w:rPr>
        <w:t>insert</w:t>
      </w:r>
    </w:p>
    <w:p w:rsidR="003960C2" w:rsidRDefault="003960C2" w:rsidP="003960C2">
      <w:pPr>
        <w:pStyle w:val="Heading3"/>
      </w:pPr>
      <w:r>
        <w:t>Chair of Disciplinary Committee</w:t>
      </w:r>
    </w:p>
    <w:p w:rsidR="003960C2" w:rsidRDefault="003960C2" w:rsidP="003960C2">
      <w:pPr>
        <w:pStyle w:val="ListParagraph"/>
        <w:numPr>
          <w:ilvl w:val="0"/>
          <w:numId w:val="12"/>
        </w:numPr>
        <w:spacing w:after="0" w:line="240" w:lineRule="auto"/>
        <w:contextualSpacing w:val="0"/>
      </w:pPr>
      <w:r>
        <w:t>Select up to 2 other members of the Disciplinary Committee that are either on the Executive or members in good standing with no prior disciplinary action against them and well respected within the SMGHA community</w:t>
      </w:r>
    </w:p>
    <w:p w:rsidR="003960C2" w:rsidRDefault="003960C2" w:rsidP="003960C2">
      <w:pPr>
        <w:pStyle w:val="ListParagraph"/>
        <w:numPr>
          <w:ilvl w:val="0"/>
          <w:numId w:val="12"/>
        </w:numPr>
        <w:spacing w:after="0" w:line="240" w:lineRule="auto"/>
        <w:contextualSpacing w:val="0"/>
      </w:pPr>
      <w:r>
        <w:t>Co-ordinate and lead the Committee by scheduling and chairing meetings and managing disciplinary and complaint process</w:t>
      </w:r>
    </w:p>
    <w:p w:rsidR="003960C2" w:rsidRDefault="003960C2" w:rsidP="003960C2">
      <w:pPr>
        <w:pStyle w:val="ListParagraph"/>
        <w:numPr>
          <w:ilvl w:val="0"/>
          <w:numId w:val="12"/>
        </w:numPr>
        <w:spacing w:after="0" w:line="240" w:lineRule="auto"/>
        <w:contextualSpacing w:val="0"/>
      </w:pPr>
      <w:r>
        <w:t>Identifying conflict of interest with Disciplinary members if applicable and selecting alternative members depending on the circumstances surrounding the incident</w:t>
      </w:r>
    </w:p>
    <w:p w:rsidR="003960C2" w:rsidRDefault="003960C2" w:rsidP="003960C2">
      <w:pPr>
        <w:pStyle w:val="ListParagraph"/>
        <w:numPr>
          <w:ilvl w:val="0"/>
          <w:numId w:val="12"/>
        </w:numPr>
        <w:spacing w:after="0" w:line="240" w:lineRule="auto"/>
        <w:contextualSpacing w:val="0"/>
      </w:pPr>
      <w:r>
        <w:t>Seek out members that have mediation or conflict resolution experience or prior experience with disciplinary committees to form the committee</w:t>
      </w:r>
    </w:p>
    <w:p w:rsidR="003960C2" w:rsidRDefault="003960C2" w:rsidP="003960C2"/>
    <w:p w:rsidR="003960C2" w:rsidRDefault="003960C2" w:rsidP="003960C2">
      <w:pPr>
        <w:pStyle w:val="Heading3"/>
      </w:pPr>
      <w:r>
        <w:t>Chair of Coach Selection Committee:</w:t>
      </w:r>
    </w:p>
    <w:p w:rsidR="003960C2" w:rsidRDefault="003960C2" w:rsidP="003960C2">
      <w:pPr>
        <w:pStyle w:val="ListParagraph"/>
        <w:numPr>
          <w:ilvl w:val="0"/>
          <w:numId w:val="13"/>
        </w:numPr>
        <w:spacing w:after="0" w:line="240" w:lineRule="auto"/>
        <w:contextualSpacing w:val="0"/>
      </w:pPr>
      <w:r>
        <w:t>Select members to be on Committee prior to interviews</w:t>
      </w:r>
    </w:p>
    <w:p w:rsidR="003960C2" w:rsidRDefault="003960C2" w:rsidP="003960C2">
      <w:pPr>
        <w:pStyle w:val="ListParagraph"/>
        <w:numPr>
          <w:ilvl w:val="0"/>
          <w:numId w:val="13"/>
        </w:numPr>
        <w:spacing w:after="0" w:line="240" w:lineRule="auto"/>
        <w:contextualSpacing w:val="0"/>
      </w:pPr>
      <w:r>
        <w:t>Members can be one executive, coaches (either current or former) who are not up for a team, managers, trainers, etc.</w:t>
      </w:r>
    </w:p>
    <w:p w:rsidR="003960C2" w:rsidRDefault="003960C2" w:rsidP="003960C2">
      <w:pPr>
        <w:pStyle w:val="ListParagraph"/>
        <w:numPr>
          <w:ilvl w:val="0"/>
          <w:numId w:val="13"/>
        </w:numPr>
        <w:spacing w:after="0" w:line="240" w:lineRule="auto"/>
        <w:contextualSpacing w:val="0"/>
      </w:pPr>
      <w:r>
        <w:t>Ensure members are declaring conflict of interest as this is mandatory for coach selection committee</w:t>
      </w:r>
    </w:p>
    <w:p w:rsidR="003960C2" w:rsidRPr="00837D33" w:rsidRDefault="003960C2" w:rsidP="003960C2">
      <w:pPr>
        <w:pStyle w:val="ListParagraph"/>
        <w:numPr>
          <w:ilvl w:val="0"/>
          <w:numId w:val="13"/>
        </w:numPr>
        <w:spacing w:after="0" w:line="240" w:lineRule="auto"/>
        <w:contextualSpacing w:val="0"/>
      </w:pPr>
      <w:r>
        <w:t>Select alternative members where needed should a current member have a conflict of interest for a division or otherwise</w:t>
      </w:r>
    </w:p>
    <w:p w:rsidR="003960C2" w:rsidRDefault="003960C2" w:rsidP="003960C2"/>
    <w:p w:rsidR="003960C2" w:rsidRDefault="003960C2" w:rsidP="003960C2">
      <w:r>
        <w:t>(Add the 2 new Committee chairs)</w:t>
      </w:r>
    </w:p>
    <w:p w:rsidR="003960C2" w:rsidRDefault="003960C2" w:rsidP="003960C2"/>
    <w:p w:rsidR="00837057" w:rsidRDefault="00837057" w:rsidP="00837057">
      <w:pPr>
        <w:pStyle w:val="Heading2"/>
      </w:pPr>
      <w:r>
        <w:t>Article 8 – Annual General Meeting Process and Procedures</w:t>
      </w:r>
    </w:p>
    <w:p w:rsidR="00837057" w:rsidRPr="008332D3" w:rsidRDefault="00837057" w:rsidP="00837057">
      <w:pPr>
        <w:spacing w:after="0" w:line="240" w:lineRule="auto"/>
        <w:ind w:left="720"/>
        <w:rPr>
          <w:b/>
          <w:i/>
        </w:rPr>
      </w:pPr>
    </w:p>
    <w:p w:rsidR="00837057" w:rsidRDefault="00837057" w:rsidP="00837057">
      <w:pPr>
        <w:spacing w:after="0" w:line="240" w:lineRule="auto"/>
      </w:pPr>
      <w:r>
        <w:t>d)</w:t>
      </w:r>
      <w:r>
        <w:tab/>
        <w:t xml:space="preserve">An election of open Executive and other positions shall be conducted at the </w:t>
      </w:r>
      <w:smartTag w:uri="urn:schemas-microsoft-com:office:smarttags" w:element="stockticker">
        <w:r>
          <w:t>AGM</w:t>
        </w:r>
      </w:smartTag>
      <w:r>
        <w:t>.</w:t>
      </w:r>
    </w:p>
    <w:p w:rsidR="00837057" w:rsidRDefault="00837057" w:rsidP="00837057"/>
    <w:p w:rsidR="00837057" w:rsidRDefault="00837057" w:rsidP="00837057">
      <w:r>
        <w:t xml:space="preserve">Motion to reword to </w:t>
      </w:r>
    </w:p>
    <w:p w:rsidR="00837057" w:rsidRDefault="00837057" w:rsidP="00837057">
      <w:pPr>
        <w:spacing w:after="0" w:line="240" w:lineRule="auto"/>
      </w:pPr>
      <w:r>
        <w:t>d)</w:t>
      </w:r>
      <w:r>
        <w:tab/>
        <w:t xml:space="preserve">An election of open Executive and other positions shall be conducted at the </w:t>
      </w:r>
      <w:smartTag w:uri="urn:schemas-microsoft-com:office:smarttags" w:element="stockticker">
        <w:r>
          <w:t>AGM</w:t>
        </w:r>
      </w:smartTag>
      <w:r>
        <w:t xml:space="preserve">. Candidates cannot have a daughter registered with another OWHA Girls Hockey Association </w:t>
      </w:r>
    </w:p>
    <w:p w:rsidR="00837057" w:rsidRDefault="00837057" w:rsidP="00837057"/>
    <w:p w:rsidR="00837057" w:rsidRDefault="00837057" w:rsidP="00837057">
      <w:r>
        <w:t>(</w:t>
      </w:r>
      <w:proofErr w:type="gramStart"/>
      <w:r>
        <w:t>to</w:t>
      </w:r>
      <w:proofErr w:type="gramEnd"/>
      <w:r>
        <w:t xml:space="preserve"> ensure no possible conflict of interest) </w:t>
      </w:r>
    </w:p>
    <w:p w:rsidR="00BF5857" w:rsidRDefault="00BF5857" w:rsidP="00837057"/>
    <w:p w:rsidR="00BF5857" w:rsidRPr="003960C2" w:rsidRDefault="00BF5857" w:rsidP="00837057"/>
    <w:p w:rsidR="006524F8" w:rsidRDefault="006524F8" w:rsidP="008332D3">
      <w:pPr>
        <w:pStyle w:val="Heading2"/>
      </w:pPr>
      <w:r>
        <w:lastRenderedPageBreak/>
        <w:t>Article 8 – Annual General Meeting Process and Procedures</w:t>
      </w:r>
      <w:bookmarkEnd w:id="3"/>
    </w:p>
    <w:p w:rsidR="006524F8" w:rsidRPr="008332D3" w:rsidRDefault="006524F8" w:rsidP="00D43A6A">
      <w:pPr>
        <w:spacing w:after="0" w:line="240" w:lineRule="auto"/>
        <w:ind w:left="720"/>
        <w:rPr>
          <w:b/>
          <w:i/>
        </w:rPr>
      </w:pPr>
    </w:p>
    <w:p w:rsidR="006524F8" w:rsidRPr="008332D3" w:rsidRDefault="006524F8" w:rsidP="008332D3">
      <w:pPr>
        <w:spacing w:after="0" w:line="240" w:lineRule="auto"/>
        <w:ind w:left="720" w:hanging="360"/>
      </w:pPr>
      <w:r>
        <w:t>j)</w:t>
      </w:r>
      <w:r>
        <w:tab/>
      </w:r>
      <w:r w:rsidRPr="008332D3">
        <w:t xml:space="preserve">To be eligible to run for President, the individual must have served at least one full term (2               years) on the Executive in the past two terms </w:t>
      </w:r>
    </w:p>
    <w:p w:rsidR="006524F8" w:rsidRPr="008332D3" w:rsidRDefault="006524F8" w:rsidP="008332D3">
      <w:pPr>
        <w:spacing w:after="0" w:line="240" w:lineRule="auto"/>
        <w:ind w:left="720"/>
      </w:pPr>
    </w:p>
    <w:p w:rsidR="006524F8" w:rsidRPr="008332D3" w:rsidRDefault="006524F8" w:rsidP="008332D3">
      <w:pPr>
        <w:rPr>
          <w:b/>
          <w:i/>
        </w:rPr>
      </w:pPr>
      <w:r w:rsidRPr="008332D3">
        <w:rPr>
          <w:i/>
        </w:rPr>
        <w:tab/>
      </w:r>
      <w:proofErr w:type="gramStart"/>
      <w:r w:rsidRPr="008332D3">
        <w:rPr>
          <w:i/>
        </w:rPr>
        <w:t>M</w:t>
      </w:r>
      <w:r w:rsidRPr="008332D3">
        <w:rPr>
          <w:b/>
          <w:i/>
        </w:rPr>
        <w:t>otion :</w:t>
      </w:r>
      <w:proofErr w:type="gramEnd"/>
      <w:r w:rsidRPr="008332D3">
        <w:rPr>
          <w:b/>
          <w:i/>
        </w:rPr>
        <w:t xml:space="preserve">  to reword to </w:t>
      </w:r>
    </w:p>
    <w:p w:rsidR="006524F8" w:rsidRPr="008332D3" w:rsidRDefault="006524F8" w:rsidP="00D86921">
      <w:pPr>
        <w:numPr>
          <w:ilvl w:val="1"/>
          <w:numId w:val="3"/>
        </w:numPr>
        <w:rPr>
          <w:b/>
          <w:i/>
        </w:rPr>
      </w:pPr>
      <w:r w:rsidRPr="008332D3">
        <w:rPr>
          <w:b/>
          <w:i/>
        </w:rPr>
        <w:t>To be eligible to run for</w:t>
      </w:r>
      <w:r w:rsidR="00EC742A">
        <w:rPr>
          <w:b/>
          <w:i/>
        </w:rPr>
        <w:t xml:space="preserve">: </w:t>
      </w:r>
      <w:r w:rsidRPr="008332D3">
        <w:rPr>
          <w:b/>
          <w:i/>
        </w:rPr>
        <w:t>President, 1</w:t>
      </w:r>
      <w:r w:rsidRPr="008332D3">
        <w:rPr>
          <w:b/>
          <w:i/>
          <w:vertAlign w:val="superscript"/>
        </w:rPr>
        <w:t>st</w:t>
      </w:r>
      <w:r w:rsidRPr="008332D3">
        <w:rPr>
          <w:b/>
          <w:i/>
        </w:rPr>
        <w:t xml:space="preserve"> Vice President,</w:t>
      </w:r>
      <w:r w:rsidR="00EC742A">
        <w:rPr>
          <w:b/>
          <w:i/>
        </w:rPr>
        <w:t xml:space="preserve"> Treasurer, Registrar, Ice Scheduler </w:t>
      </w:r>
      <w:r w:rsidR="00462448">
        <w:rPr>
          <w:b/>
          <w:i/>
        </w:rPr>
        <w:t xml:space="preserve"> positions </w:t>
      </w:r>
      <w:r>
        <w:rPr>
          <w:b/>
          <w:i/>
        </w:rPr>
        <w:t xml:space="preserve">the </w:t>
      </w:r>
      <w:r w:rsidRPr="008332D3">
        <w:rPr>
          <w:b/>
          <w:i/>
        </w:rPr>
        <w:t xml:space="preserve">individual must have served at least one </w:t>
      </w:r>
      <w:r w:rsidR="00545E4C">
        <w:rPr>
          <w:b/>
          <w:i/>
        </w:rPr>
        <w:t>year</w:t>
      </w:r>
      <w:r w:rsidRPr="008332D3">
        <w:rPr>
          <w:b/>
          <w:i/>
        </w:rPr>
        <w:t xml:space="preserve"> o</w:t>
      </w:r>
      <w:r>
        <w:rPr>
          <w:b/>
          <w:i/>
        </w:rPr>
        <w:t xml:space="preserve">n the Executive in the past </w:t>
      </w:r>
      <w:r w:rsidRPr="008332D3">
        <w:rPr>
          <w:b/>
          <w:i/>
        </w:rPr>
        <w:t>term.</w:t>
      </w:r>
    </w:p>
    <w:p w:rsidR="003960C2" w:rsidRDefault="006524F8" w:rsidP="003960C2">
      <w:pPr>
        <w:rPr>
          <w:b/>
          <w:i/>
        </w:rPr>
      </w:pPr>
      <w:r w:rsidRPr="008332D3">
        <w:rPr>
          <w:b/>
          <w:i/>
        </w:rPr>
        <w:tab/>
      </w:r>
      <w:r w:rsidR="00041A07">
        <w:rPr>
          <w:b/>
          <w:i/>
        </w:rPr>
        <w:t>(</w:t>
      </w:r>
      <w:proofErr w:type="gramStart"/>
      <w:r w:rsidR="00041A07">
        <w:rPr>
          <w:b/>
          <w:i/>
        </w:rPr>
        <w:t>the</w:t>
      </w:r>
      <w:proofErr w:type="gramEnd"/>
      <w:r w:rsidR="00041A07">
        <w:rPr>
          <w:b/>
          <w:i/>
        </w:rPr>
        <w:t xml:space="preserve"> same as LLFHL and OWHA constitutions )</w:t>
      </w:r>
    </w:p>
    <w:p w:rsidR="003960C2" w:rsidRPr="003960C2" w:rsidRDefault="003960C2" w:rsidP="003960C2">
      <w:pPr>
        <w:rPr>
          <w:rFonts w:ascii="Arial" w:hAnsi="Arial" w:cs="Arial"/>
          <w:b/>
          <w:sz w:val="28"/>
          <w:szCs w:val="28"/>
        </w:rPr>
      </w:pPr>
      <w:proofErr w:type="spellStart"/>
      <w:r w:rsidRPr="003960C2">
        <w:rPr>
          <w:rFonts w:ascii="Arial" w:hAnsi="Arial" w:cs="Arial"/>
          <w:b/>
          <w:i/>
          <w:sz w:val="28"/>
          <w:szCs w:val="28"/>
        </w:rPr>
        <w:t>BY-Laws</w:t>
      </w:r>
      <w:proofErr w:type="spellEnd"/>
    </w:p>
    <w:p w:rsidR="003960C2" w:rsidRDefault="003960C2" w:rsidP="00BF5857">
      <w:pPr>
        <w:pStyle w:val="Heading2"/>
        <w:rPr>
          <w:rFonts w:ascii="Arial Narrow" w:hAnsi="Arial Narrow"/>
          <w:b w:val="0"/>
          <w:sz w:val="24"/>
          <w:szCs w:val="24"/>
        </w:rPr>
      </w:pPr>
      <w:bookmarkStart w:id="6" w:name="_Toc230274527"/>
      <w:r>
        <w:t>By-Law 1 – Residency</w:t>
      </w:r>
      <w:bookmarkEnd w:id="6"/>
    </w:p>
    <w:p w:rsidR="003960C2" w:rsidRDefault="003960C2" w:rsidP="00885AD9">
      <w:pPr>
        <w:ind w:left="360"/>
        <w:rPr>
          <w:rFonts w:ascii="Arial Narrow" w:hAnsi="Arial Narrow"/>
          <w:b/>
          <w:sz w:val="24"/>
          <w:szCs w:val="24"/>
        </w:rPr>
      </w:pPr>
    </w:p>
    <w:p w:rsidR="003960C2" w:rsidRDefault="003960C2" w:rsidP="003960C2">
      <w:pPr>
        <w:numPr>
          <w:ilvl w:val="0"/>
          <w:numId w:val="15"/>
        </w:numPr>
        <w:rPr>
          <w:rFonts w:cs="Arial"/>
        </w:rPr>
      </w:pPr>
      <w:r w:rsidRPr="003960C2">
        <w:rPr>
          <w:rStyle w:val="s24"/>
          <w:rFonts w:cs="Arial"/>
        </w:rPr>
        <w:t>To allow for an appropriate balance of competitiveness and local development, the </w:t>
      </w:r>
      <w:r w:rsidRPr="003960C2">
        <w:rPr>
          <w:rFonts w:cs="Arial"/>
        </w:rPr>
        <w:t>SMGHA has implemented a residency requirement for all Rep teams. </w:t>
      </w:r>
    </w:p>
    <w:p w:rsidR="003960C2" w:rsidRPr="003960C2" w:rsidRDefault="003960C2" w:rsidP="003960C2">
      <w:pPr>
        <w:numPr>
          <w:ilvl w:val="0"/>
          <w:numId w:val="15"/>
        </w:numPr>
        <w:rPr>
          <w:rFonts w:cs="Arial"/>
        </w:rPr>
      </w:pPr>
      <w:r w:rsidRPr="003960C2">
        <w:rPr>
          <w:rFonts w:cs="Arial"/>
        </w:rPr>
        <w:t>It should be noted that our ice allocation is directly tied to the number of residents that we have in the SMGHA.</w:t>
      </w:r>
    </w:p>
    <w:p w:rsidR="003960C2" w:rsidRPr="00837057" w:rsidRDefault="003960C2" w:rsidP="003960C2">
      <w:pPr>
        <w:numPr>
          <w:ilvl w:val="0"/>
          <w:numId w:val="15"/>
        </w:numPr>
        <w:ind w:left="1080"/>
        <w:rPr>
          <w:rFonts w:cs="Arial"/>
          <w:b/>
        </w:rPr>
      </w:pPr>
      <w:r w:rsidRPr="00837057">
        <w:rPr>
          <w:rFonts w:cs="Arial"/>
          <w:b/>
          <w:i/>
        </w:rPr>
        <w:t>Any exceedance must be approved by the executive prior to securing and finalizing the team roster</w:t>
      </w:r>
    </w:p>
    <w:p w:rsidR="003960C2" w:rsidRDefault="003960C2" w:rsidP="003960C2">
      <w:pPr>
        <w:ind w:left="720"/>
        <w:rPr>
          <w:rStyle w:val="s24"/>
          <w:rFonts w:cs="Arial"/>
        </w:rPr>
      </w:pPr>
      <w:r w:rsidRPr="004E724B">
        <w:rPr>
          <w:rStyle w:val="s24"/>
          <w:rFonts w:cs="Arial"/>
          <w:b/>
          <w:bCs/>
          <w:u w:val="single"/>
        </w:rPr>
        <w:t>Note:</w:t>
      </w:r>
      <w:r w:rsidRPr="004E724B">
        <w:rPr>
          <w:rStyle w:val="s24"/>
          <w:rFonts w:cs="Arial"/>
          <w:bCs/>
        </w:rPr>
        <w:t xml:space="preserve">  A </w:t>
      </w:r>
      <w:r w:rsidRPr="004E724B">
        <w:rPr>
          <w:rStyle w:val="s24"/>
          <w:rFonts w:cs="Arial"/>
        </w:rPr>
        <w:t>resident is defined as a player who currently resides at or can provide satisfactory evidence to the Executive of intent to reside at an address located in Whitchurch-Stouffville, Markham, Unionville</w:t>
      </w:r>
      <w:r w:rsidRPr="00837057">
        <w:rPr>
          <w:rStyle w:val="s24"/>
          <w:rFonts w:cs="Arial"/>
          <w:b/>
        </w:rPr>
        <w:t>,</w:t>
      </w:r>
      <w:r w:rsidR="00837057" w:rsidRPr="00837057">
        <w:rPr>
          <w:rFonts w:cs="Arial"/>
          <w:b/>
        </w:rPr>
        <w:t xml:space="preserve"> </w:t>
      </w:r>
      <w:r w:rsidR="00837057" w:rsidRPr="00837057">
        <w:rPr>
          <w:rStyle w:val="s24"/>
          <w:rFonts w:cs="Arial"/>
          <w:b/>
          <w:i/>
        </w:rPr>
        <w:t>Claremont, Mount Albert, Goodwood, Richmond Hill</w:t>
      </w:r>
      <w:r w:rsidRPr="00837057">
        <w:rPr>
          <w:rStyle w:val="s24"/>
          <w:rFonts w:cs="Arial"/>
          <w:i/>
        </w:rPr>
        <w:t xml:space="preserve"> </w:t>
      </w:r>
      <w:r w:rsidRPr="004E724B">
        <w:rPr>
          <w:rStyle w:val="s24"/>
          <w:rFonts w:cs="Arial"/>
        </w:rPr>
        <w:t>or Thornhill.</w:t>
      </w:r>
    </w:p>
    <w:p w:rsidR="003960C2" w:rsidRDefault="00837057" w:rsidP="00885AD9">
      <w:pPr>
        <w:ind w:left="360"/>
        <w:rPr>
          <w:rFonts w:ascii="Arial Narrow" w:hAnsi="Arial Narrow"/>
          <w:b/>
          <w:sz w:val="24"/>
          <w:szCs w:val="24"/>
        </w:rPr>
      </w:pPr>
      <w:r>
        <w:rPr>
          <w:b/>
          <w:i/>
        </w:rPr>
        <w:t>Motion:  To add the items in bold italic</w:t>
      </w:r>
    </w:p>
    <w:p w:rsidR="003960C2" w:rsidRDefault="00837057" w:rsidP="00885AD9">
      <w:pPr>
        <w:ind w:left="360"/>
        <w:rPr>
          <w:rFonts w:ascii="Arial Narrow" w:hAnsi="Arial Narrow"/>
          <w:sz w:val="24"/>
          <w:szCs w:val="24"/>
        </w:rPr>
      </w:pPr>
      <w:r w:rsidRPr="00837057">
        <w:rPr>
          <w:rFonts w:ascii="Arial Narrow" w:hAnsi="Arial Narrow"/>
          <w:sz w:val="24"/>
          <w:szCs w:val="24"/>
        </w:rPr>
        <w:t>(</w:t>
      </w:r>
      <w:proofErr w:type="gramStart"/>
      <w:r w:rsidRPr="00837057">
        <w:rPr>
          <w:rFonts w:ascii="Arial Narrow" w:hAnsi="Arial Narrow"/>
          <w:sz w:val="24"/>
          <w:szCs w:val="24"/>
        </w:rPr>
        <w:t>to</w:t>
      </w:r>
      <w:proofErr w:type="gramEnd"/>
      <w:r w:rsidRPr="00837057">
        <w:rPr>
          <w:rFonts w:ascii="Arial Narrow" w:hAnsi="Arial Narrow"/>
          <w:sz w:val="24"/>
          <w:szCs w:val="24"/>
        </w:rPr>
        <w:t xml:space="preserve"> further clarify our residency boundary’s)</w:t>
      </w:r>
    </w:p>
    <w:p w:rsidR="00837057" w:rsidRDefault="00837057" w:rsidP="00885AD9">
      <w:pPr>
        <w:ind w:left="360"/>
        <w:rPr>
          <w:rFonts w:ascii="Arial Narrow" w:hAnsi="Arial Narrow"/>
          <w:sz w:val="24"/>
          <w:szCs w:val="24"/>
        </w:rPr>
      </w:pPr>
    </w:p>
    <w:p w:rsidR="00837057" w:rsidRDefault="00837057" w:rsidP="00885AD9">
      <w:pPr>
        <w:ind w:left="360"/>
        <w:rPr>
          <w:rFonts w:ascii="Arial Narrow" w:hAnsi="Arial Narrow"/>
          <w:sz w:val="24"/>
          <w:szCs w:val="24"/>
        </w:rPr>
      </w:pPr>
    </w:p>
    <w:p w:rsidR="00837057" w:rsidRDefault="00837057" w:rsidP="00885AD9">
      <w:pPr>
        <w:ind w:left="360"/>
        <w:rPr>
          <w:rFonts w:ascii="Arial Narrow" w:hAnsi="Arial Narrow"/>
          <w:sz w:val="24"/>
          <w:szCs w:val="24"/>
        </w:rPr>
      </w:pPr>
    </w:p>
    <w:p w:rsidR="00BF5857" w:rsidRDefault="00BF5857" w:rsidP="00885AD9">
      <w:pPr>
        <w:ind w:left="360"/>
        <w:rPr>
          <w:rFonts w:ascii="Arial Narrow" w:hAnsi="Arial Narrow"/>
          <w:b/>
          <w:sz w:val="24"/>
          <w:szCs w:val="24"/>
        </w:rPr>
      </w:pPr>
    </w:p>
    <w:p w:rsidR="00BF5857" w:rsidRDefault="00BF5857" w:rsidP="00885AD9">
      <w:pPr>
        <w:ind w:left="360"/>
        <w:rPr>
          <w:rFonts w:ascii="Arial Narrow" w:hAnsi="Arial Narrow"/>
          <w:b/>
          <w:sz w:val="24"/>
          <w:szCs w:val="24"/>
        </w:rPr>
      </w:pPr>
    </w:p>
    <w:p w:rsidR="00BF5857" w:rsidRDefault="00BF5857" w:rsidP="00885AD9">
      <w:pPr>
        <w:ind w:left="360"/>
        <w:rPr>
          <w:rFonts w:ascii="Arial Narrow" w:hAnsi="Arial Narrow"/>
          <w:b/>
          <w:sz w:val="24"/>
          <w:szCs w:val="24"/>
        </w:rPr>
      </w:pPr>
    </w:p>
    <w:p w:rsidR="006524F8" w:rsidRPr="00885AD9" w:rsidRDefault="006524F8" w:rsidP="00885AD9">
      <w:pPr>
        <w:ind w:left="360"/>
        <w:rPr>
          <w:rFonts w:ascii="Arial Narrow" w:hAnsi="Arial Narrow"/>
          <w:b/>
          <w:sz w:val="24"/>
          <w:szCs w:val="24"/>
          <w:u w:val="single"/>
        </w:rPr>
      </w:pPr>
      <w:r w:rsidRPr="00885AD9">
        <w:rPr>
          <w:rFonts w:ascii="Arial Narrow" w:hAnsi="Arial Narrow"/>
          <w:b/>
          <w:sz w:val="24"/>
          <w:szCs w:val="24"/>
        </w:rPr>
        <w:lastRenderedPageBreak/>
        <w:t>Nominations for Executive Positions for 201</w:t>
      </w:r>
      <w:r w:rsidR="0021104B">
        <w:rPr>
          <w:rFonts w:ascii="Arial Narrow" w:hAnsi="Arial Narrow"/>
          <w:b/>
          <w:sz w:val="24"/>
          <w:szCs w:val="24"/>
        </w:rPr>
        <w:t>9</w:t>
      </w:r>
      <w:r w:rsidRPr="00885AD9">
        <w:rPr>
          <w:rFonts w:ascii="Arial Narrow" w:hAnsi="Arial Narrow"/>
          <w:b/>
          <w:sz w:val="24"/>
          <w:szCs w:val="24"/>
        </w:rPr>
        <w:t>/20</w:t>
      </w:r>
      <w:r w:rsidR="0021104B">
        <w:rPr>
          <w:rFonts w:ascii="Arial Narrow" w:hAnsi="Arial Narrow"/>
          <w:b/>
          <w:sz w:val="24"/>
          <w:szCs w:val="24"/>
        </w:rPr>
        <w:t>20</w:t>
      </w:r>
      <w:r w:rsidRPr="00885AD9">
        <w:rPr>
          <w:rFonts w:ascii="Arial Narrow" w:hAnsi="Arial Narrow"/>
          <w:b/>
          <w:sz w:val="24"/>
          <w:szCs w:val="24"/>
        </w:rPr>
        <w:t xml:space="preserve"> Season</w:t>
      </w:r>
    </w:p>
    <w:p w:rsidR="006524F8" w:rsidRDefault="00DD1B1F" w:rsidP="00EF20EA">
      <w:pPr>
        <w:pStyle w:val="ListParagraph"/>
        <w:rPr>
          <w:rFonts w:ascii="Arial Narrow" w:hAnsi="Arial Narrow"/>
          <w:b/>
          <w:sz w:val="24"/>
          <w:szCs w:val="24"/>
          <w:u w:val="single"/>
        </w:rPr>
      </w:pPr>
      <w:r w:rsidRPr="00EF20EA">
        <w:rPr>
          <w:rFonts w:ascii="Arial Narrow" w:hAnsi="Arial Narrow"/>
          <w:b/>
          <w:sz w:val="24"/>
          <w:szCs w:val="24"/>
          <w:u w:val="single"/>
        </w:rPr>
        <w:t>All Positions Open for Nominations</w:t>
      </w:r>
    </w:p>
    <w:p w:rsidR="006524F8" w:rsidRPr="00EF20EA" w:rsidRDefault="006524F8" w:rsidP="00EF20EA">
      <w:pPr>
        <w:pStyle w:val="ListParagraph"/>
        <w:rPr>
          <w:rFonts w:ascii="Arial Narrow" w:hAnsi="Arial Narrow"/>
          <w:b/>
          <w:sz w:val="24"/>
          <w:szCs w:val="24"/>
          <w:u w:val="single"/>
        </w:rPr>
      </w:pPr>
    </w:p>
    <w:p w:rsidR="006524F8" w:rsidRDefault="006524F8" w:rsidP="008332D3">
      <w:pPr>
        <w:pStyle w:val="ListParagraph"/>
        <w:rPr>
          <w:rFonts w:ascii="Arial Narrow" w:hAnsi="Arial Narrow"/>
          <w:sz w:val="24"/>
          <w:szCs w:val="24"/>
        </w:rPr>
      </w:pPr>
      <w:r>
        <w:rPr>
          <w:rFonts w:ascii="Arial Narrow" w:hAnsi="Arial Narrow"/>
          <w:sz w:val="24"/>
          <w:szCs w:val="24"/>
        </w:rPr>
        <w:t xml:space="preserve">Secretary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6524F8" w:rsidRDefault="006524F8" w:rsidP="008332D3">
      <w:pPr>
        <w:pStyle w:val="ListParagraph"/>
        <w:rPr>
          <w:rFonts w:ascii="Arial Narrow" w:hAnsi="Arial Narrow"/>
          <w:sz w:val="24"/>
          <w:szCs w:val="24"/>
        </w:rPr>
      </w:pPr>
      <w:r>
        <w:rPr>
          <w:rFonts w:ascii="Arial Narrow" w:hAnsi="Arial Narrow"/>
          <w:sz w:val="24"/>
          <w:szCs w:val="24"/>
        </w:rPr>
        <w:t>1</w:t>
      </w:r>
      <w:r w:rsidRPr="00EF20EA">
        <w:rPr>
          <w:rFonts w:ascii="Arial Narrow" w:hAnsi="Arial Narrow"/>
          <w:sz w:val="24"/>
          <w:szCs w:val="24"/>
          <w:vertAlign w:val="superscript"/>
        </w:rPr>
        <w:t>st</w:t>
      </w:r>
      <w:r>
        <w:rPr>
          <w:rFonts w:ascii="Arial Narrow" w:hAnsi="Arial Narrow"/>
          <w:sz w:val="24"/>
          <w:szCs w:val="24"/>
        </w:rPr>
        <w:t xml:space="preserve"> Vice President Rep and LLFHL </w:t>
      </w:r>
      <w:proofErr w:type="spellStart"/>
      <w:r>
        <w:rPr>
          <w:rFonts w:ascii="Arial Narrow" w:hAnsi="Arial Narrow"/>
          <w:sz w:val="24"/>
          <w:szCs w:val="24"/>
        </w:rPr>
        <w:t>Liasion</w:t>
      </w:r>
      <w:proofErr w:type="spellEnd"/>
      <w:r>
        <w:rPr>
          <w:rFonts w:ascii="Arial Narrow" w:hAnsi="Arial Narrow"/>
          <w:sz w:val="24"/>
          <w:szCs w:val="24"/>
        </w:rPr>
        <w:tab/>
        <w:t xml:space="preserve"> </w:t>
      </w:r>
    </w:p>
    <w:p w:rsidR="00D735F9" w:rsidRDefault="006524F8" w:rsidP="008332D3">
      <w:pPr>
        <w:pStyle w:val="ListParagraph"/>
        <w:rPr>
          <w:rFonts w:ascii="Arial Narrow" w:hAnsi="Arial Narrow"/>
          <w:sz w:val="24"/>
          <w:szCs w:val="24"/>
        </w:rPr>
      </w:pPr>
      <w:r>
        <w:rPr>
          <w:rFonts w:ascii="Arial Narrow" w:hAnsi="Arial Narrow"/>
          <w:sz w:val="24"/>
          <w:szCs w:val="24"/>
        </w:rPr>
        <w:t>2</w:t>
      </w:r>
      <w:r w:rsidRPr="00EF20EA">
        <w:rPr>
          <w:rFonts w:ascii="Arial Narrow" w:hAnsi="Arial Narrow"/>
          <w:sz w:val="24"/>
          <w:szCs w:val="24"/>
          <w:vertAlign w:val="superscript"/>
        </w:rPr>
        <w:t>nd</w:t>
      </w:r>
      <w:r>
        <w:rPr>
          <w:rFonts w:ascii="Arial Narrow" w:hAnsi="Arial Narrow"/>
          <w:sz w:val="24"/>
          <w:szCs w:val="24"/>
        </w:rPr>
        <w:t xml:space="preserve"> Vice President Rep – Stars Clothing</w:t>
      </w:r>
      <w:r>
        <w:rPr>
          <w:rFonts w:ascii="Arial Narrow" w:hAnsi="Arial Narrow"/>
          <w:sz w:val="24"/>
          <w:szCs w:val="24"/>
        </w:rPr>
        <w:tab/>
      </w:r>
    </w:p>
    <w:p w:rsidR="006524F8" w:rsidRDefault="00D735F9" w:rsidP="008332D3">
      <w:pPr>
        <w:pStyle w:val="ListParagraph"/>
        <w:rPr>
          <w:rFonts w:ascii="Arial Narrow" w:hAnsi="Arial Narrow"/>
          <w:sz w:val="24"/>
          <w:szCs w:val="24"/>
        </w:rPr>
      </w:pPr>
      <w:r>
        <w:rPr>
          <w:rFonts w:ascii="Arial Narrow" w:hAnsi="Arial Narrow"/>
          <w:sz w:val="24"/>
          <w:szCs w:val="24"/>
        </w:rPr>
        <w:t xml:space="preserve">Timekeeper Scheduler (1 </w:t>
      </w:r>
      <w:proofErr w:type="spellStart"/>
      <w:r>
        <w:rPr>
          <w:rFonts w:ascii="Arial Narrow" w:hAnsi="Arial Narrow"/>
          <w:sz w:val="24"/>
          <w:szCs w:val="24"/>
        </w:rPr>
        <w:t>yr</w:t>
      </w:r>
      <w:proofErr w:type="spellEnd"/>
      <w:r>
        <w:rPr>
          <w:rFonts w:ascii="Arial Narrow" w:hAnsi="Arial Narrow"/>
          <w:sz w:val="24"/>
          <w:szCs w:val="24"/>
        </w:rPr>
        <w:t xml:space="preserve"> term)</w:t>
      </w:r>
      <w:bookmarkStart w:id="7" w:name="_GoBack"/>
      <w:bookmarkEnd w:id="7"/>
      <w:r w:rsidR="006524F8">
        <w:rPr>
          <w:rFonts w:ascii="Arial Narrow" w:hAnsi="Arial Narrow"/>
          <w:sz w:val="24"/>
          <w:szCs w:val="24"/>
        </w:rPr>
        <w:tab/>
      </w:r>
      <w:r w:rsidR="006524F8">
        <w:rPr>
          <w:rFonts w:ascii="Arial Narrow" w:hAnsi="Arial Narrow"/>
          <w:sz w:val="24"/>
          <w:szCs w:val="24"/>
        </w:rPr>
        <w:tab/>
      </w:r>
    </w:p>
    <w:p w:rsidR="00DD1B1F" w:rsidRDefault="00DD1B1F" w:rsidP="00DD1B1F">
      <w:pPr>
        <w:pStyle w:val="ListParagraph"/>
        <w:rPr>
          <w:rFonts w:ascii="Arial Narrow" w:hAnsi="Arial Narrow"/>
          <w:sz w:val="24"/>
          <w:szCs w:val="24"/>
        </w:rPr>
      </w:pPr>
      <w:r>
        <w:rPr>
          <w:rFonts w:ascii="Arial Narrow" w:hAnsi="Arial Narrow"/>
          <w:sz w:val="24"/>
          <w:szCs w:val="24"/>
        </w:rPr>
        <w:t>Vice President House League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C20B74" w:rsidRDefault="00DD1B1F" w:rsidP="00DD1B1F">
      <w:pPr>
        <w:pStyle w:val="ListParagraph"/>
        <w:rPr>
          <w:rFonts w:ascii="Arial Narrow" w:hAnsi="Arial Narrow"/>
          <w:sz w:val="24"/>
          <w:szCs w:val="24"/>
        </w:rPr>
      </w:pPr>
      <w:r>
        <w:rPr>
          <w:rFonts w:ascii="Arial Narrow" w:hAnsi="Arial Narrow"/>
          <w:sz w:val="24"/>
          <w:szCs w:val="24"/>
        </w:rPr>
        <w:t xml:space="preserve">Director </w:t>
      </w:r>
      <w:proofErr w:type="gramStart"/>
      <w:r>
        <w:rPr>
          <w:rFonts w:ascii="Arial Narrow" w:hAnsi="Arial Narrow"/>
          <w:sz w:val="24"/>
          <w:szCs w:val="24"/>
        </w:rPr>
        <w:t>Of</w:t>
      </w:r>
      <w:proofErr w:type="gramEnd"/>
      <w:r>
        <w:rPr>
          <w:rFonts w:ascii="Arial Narrow" w:hAnsi="Arial Narrow"/>
          <w:sz w:val="24"/>
          <w:szCs w:val="24"/>
        </w:rPr>
        <w:t xml:space="preserve"> House League</w:t>
      </w:r>
    </w:p>
    <w:p w:rsidR="00DD1B1F" w:rsidRDefault="00C20B74" w:rsidP="00DD1B1F">
      <w:pPr>
        <w:pStyle w:val="ListParagraph"/>
        <w:rPr>
          <w:rFonts w:ascii="Arial Narrow" w:hAnsi="Arial Narrow"/>
          <w:sz w:val="24"/>
          <w:szCs w:val="24"/>
        </w:rPr>
      </w:pPr>
      <w:r>
        <w:rPr>
          <w:rFonts w:ascii="Arial Narrow" w:hAnsi="Arial Narrow"/>
          <w:sz w:val="24"/>
          <w:szCs w:val="24"/>
        </w:rPr>
        <w:t xml:space="preserve">Director </w:t>
      </w:r>
      <w:proofErr w:type="gramStart"/>
      <w:r>
        <w:rPr>
          <w:rFonts w:ascii="Arial Narrow" w:hAnsi="Arial Narrow"/>
          <w:sz w:val="24"/>
          <w:szCs w:val="24"/>
        </w:rPr>
        <w:t>Of</w:t>
      </w:r>
      <w:proofErr w:type="gramEnd"/>
      <w:r>
        <w:rPr>
          <w:rFonts w:ascii="Arial Narrow" w:hAnsi="Arial Narrow"/>
          <w:sz w:val="24"/>
          <w:szCs w:val="24"/>
        </w:rPr>
        <w:t xml:space="preserve"> Communications</w:t>
      </w:r>
      <w:r>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p>
    <w:p w:rsidR="00DD1B1F" w:rsidRDefault="002E7922" w:rsidP="00DD1B1F">
      <w:pPr>
        <w:pStyle w:val="ListParagraph"/>
        <w:rPr>
          <w:rFonts w:ascii="Arial Narrow" w:hAnsi="Arial Narrow"/>
          <w:sz w:val="24"/>
          <w:szCs w:val="24"/>
        </w:rPr>
      </w:pPr>
      <w:r>
        <w:rPr>
          <w:rFonts w:ascii="Arial Narrow" w:hAnsi="Arial Narrow"/>
          <w:sz w:val="24"/>
          <w:szCs w:val="24"/>
        </w:rPr>
        <w:t>M</w:t>
      </w:r>
      <w:r w:rsidR="00DD1B1F">
        <w:rPr>
          <w:rFonts w:ascii="Arial Narrow" w:hAnsi="Arial Narrow"/>
          <w:sz w:val="24"/>
          <w:szCs w:val="24"/>
        </w:rPr>
        <w:t xml:space="preserve">idget Rep </w:t>
      </w:r>
      <w:proofErr w:type="spellStart"/>
      <w:r w:rsidR="00DD1B1F">
        <w:rPr>
          <w:rFonts w:ascii="Arial Narrow" w:hAnsi="Arial Narrow"/>
          <w:sz w:val="24"/>
          <w:szCs w:val="24"/>
        </w:rPr>
        <w:t>Convenor</w:t>
      </w:r>
      <w:proofErr w:type="spellEnd"/>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p>
    <w:p w:rsidR="00DD1B1F" w:rsidRPr="00EF20EA" w:rsidRDefault="00DD1B1F" w:rsidP="00DD1B1F">
      <w:pPr>
        <w:pStyle w:val="ListParagraph"/>
        <w:rPr>
          <w:rFonts w:ascii="Arial Narrow" w:hAnsi="Arial Narrow"/>
          <w:sz w:val="24"/>
          <w:szCs w:val="24"/>
        </w:rPr>
      </w:pPr>
      <w:r>
        <w:rPr>
          <w:rFonts w:ascii="Arial Narrow" w:hAnsi="Arial Narrow"/>
          <w:sz w:val="24"/>
          <w:szCs w:val="24"/>
        </w:rPr>
        <w:t xml:space="preserve">Bantam Rep </w:t>
      </w:r>
      <w:proofErr w:type="spellStart"/>
      <w:r>
        <w:rPr>
          <w:rFonts w:ascii="Arial Narrow" w:hAnsi="Arial Narrow"/>
          <w:sz w:val="24"/>
          <w:szCs w:val="24"/>
        </w:rPr>
        <w:t>Convenor</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DD1B1F" w:rsidRDefault="00DD1B1F" w:rsidP="00DD1B1F">
      <w:pPr>
        <w:pStyle w:val="ListParagraph"/>
        <w:rPr>
          <w:rFonts w:ascii="Arial Narrow" w:hAnsi="Arial Narrow"/>
          <w:sz w:val="24"/>
          <w:szCs w:val="24"/>
        </w:rPr>
      </w:pPr>
      <w:r>
        <w:rPr>
          <w:rFonts w:ascii="Arial Narrow" w:hAnsi="Arial Narrow"/>
          <w:sz w:val="24"/>
          <w:szCs w:val="24"/>
        </w:rPr>
        <w:t xml:space="preserve">Peewee Rep </w:t>
      </w:r>
      <w:proofErr w:type="spellStart"/>
      <w:r>
        <w:rPr>
          <w:rFonts w:ascii="Arial Narrow" w:hAnsi="Arial Narrow"/>
          <w:sz w:val="24"/>
          <w:szCs w:val="24"/>
        </w:rPr>
        <w:t>Convenor</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BF5857" w:rsidRDefault="00DD1B1F" w:rsidP="00DD1B1F">
      <w:pPr>
        <w:pStyle w:val="ListParagraph"/>
        <w:rPr>
          <w:rFonts w:ascii="Arial Narrow" w:hAnsi="Arial Narrow"/>
          <w:sz w:val="24"/>
          <w:szCs w:val="24"/>
        </w:rPr>
      </w:pPr>
      <w:r>
        <w:rPr>
          <w:rFonts w:ascii="Arial Narrow" w:hAnsi="Arial Narrow"/>
          <w:sz w:val="24"/>
          <w:szCs w:val="24"/>
        </w:rPr>
        <w:t xml:space="preserve">Atom &amp; Novice Rep </w:t>
      </w:r>
      <w:proofErr w:type="spellStart"/>
      <w:r>
        <w:rPr>
          <w:rFonts w:ascii="Arial Narrow" w:hAnsi="Arial Narrow"/>
          <w:sz w:val="24"/>
          <w:szCs w:val="24"/>
        </w:rPr>
        <w:t>Convenor</w:t>
      </w:r>
      <w:proofErr w:type="spellEnd"/>
      <w:r>
        <w:rPr>
          <w:rFonts w:ascii="Arial Narrow" w:hAnsi="Arial Narrow"/>
          <w:sz w:val="24"/>
          <w:szCs w:val="24"/>
        </w:rPr>
        <w:tab/>
      </w:r>
    </w:p>
    <w:p w:rsidR="00DD1B1F" w:rsidRDefault="00A537A4" w:rsidP="00DD1B1F">
      <w:pPr>
        <w:pStyle w:val="ListParagraph"/>
        <w:rPr>
          <w:rFonts w:ascii="Arial Narrow" w:hAnsi="Arial Narrow"/>
          <w:sz w:val="24"/>
          <w:szCs w:val="24"/>
        </w:rPr>
      </w:pPr>
      <w:r>
        <w:rPr>
          <w:rFonts w:ascii="Arial Narrow" w:hAnsi="Arial Narrow"/>
          <w:sz w:val="24"/>
          <w:szCs w:val="24"/>
        </w:rPr>
        <w:t>3</w:t>
      </w:r>
      <w:r w:rsidR="00BF5857">
        <w:rPr>
          <w:rFonts w:ascii="Arial Narrow" w:hAnsi="Arial Narrow"/>
          <w:sz w:val="24"/>
          <w:szCs w:val="24"/>
        </w:rPr>
        <w:t xml:space="preserve"> Directors with no portfolio</w:t>
      </w:r>
      <w:r w:rsidR="00DD1B1F">
        <w:rPr>
          <w:rFonts w:ascii="Arial Narrow" w:hAnsi="Arial Narrow"/>
          <w:sz w:val="24"/>
          <w:szCs w:val="24"/>
        </w:rPr>
        <w:tab/>
      </w:r>
      <w:r w:rsidR="00DD1B1F">
        <w:rPr>
          <w:rFonts w:ascii="Arial Narrow" w:hAnsi="Arial Narrow"/>
          <w:sz w:val="24"/>
          <w:szCs w:val="24"/>
        </w:rPr>
        <w:tab/>
      </w:r>
      <w:r w:rsidR="00DD1B1F">
        <w:rPr>
          <w:rFonts w:ascii="Arial Narrow" w:hAnsi="Arial Narrow"/>
          <w:sz w:val="24"/>
          <w:szCs w:val="24"/>
        </w:rPr>
        <w:tab/>
      </w:r>
    </w:p>
    <w:p w:rsidR="00DD1B1F" w:rsidRDefault="00DD1B1F" w:rsidP="00DD1B1F">
      <w:pPr>
        <w:pStyle w:val="ListParagraph"/>
        <w:rPr>
          <w:rFonts w:ascii="Arial Narrow" w:hAnsi="Arial Narrow"/>
          <w:sz w:val="24"/>
          <w:szCs w:val="24"/>
        </w:rPr>
      </w:pPr>
    </w:p>
    <w:p w:rsidR="006524F8" w:rsidRDefault="00DD1B1F" w:rsidP="00EF20EA">
      <w:pPr>
        <w:pStyle w:val="ListParagraph"/>
        <w:rPr>
          <w:rFonts w:ascii="Arial Narrow" w:hAnsi="Arial Narrow"/>
          <w:b/>
          <w:sz w:val="24"/>
          <w:szCs w:val="24"/>
          <w:u w:val="single"/>
        </w:rPr>
      </w:pPr>
      <w:r w:rsidRPr="00EF20EA">
        <w:rPr>
          <w:rFonts w:ascii="Arial Narrow" w:hAnsi="Arial Narrow"/>
          <w:b/>
          <w:sz w:val="24"/>
          <w:szCs w:val="24"/>
          <w:u w:val="single"/>
        </w:rPr>
        <w:t>Return</w:t>
      </w:r>
      <w:r>
        <w:rPr>
          <w:rFonts w:ascii="Arial Narrow" w:hAnsi="Arial Narrow"/>
          <w:b/>
          <w:sz w:val="24"/>
          <w:szCs w:val="24"/>
          <w:u w:val="single"/>
        </w:rPr>
        <w:t>ing executive positions for 2019</w:t>
      </w:r>
    </w:p>
    <w:p w:rsidR="006524F8" w:rsidRDefault="006524F8" w:rsidP="00EF20EA">
      <w:pPr>
        <w:pStyle w:val="ListParagraph"/>
        <w:rPr>
          <w:rFonts w:ascii="Arial Narrow" w:hAnsi="Arial Narrow"/>
          <w:b/>
          <w:sz w:val="24"/>
          <w:szCs w:val="24"/>
          <w:u w:val="single"/>
        </w:rPr>
      </w:pPr>
    </w:p>
    <w:p w:rsidR="006524F8" w:rsidRDefault="006524F8" w:rsidP="008332D3">
      <w:pPr>
        <w:pStyle w:val="ListParagraph"/>
        <w:rPr>
          <w:rFonts w:ascii="Arial Narrow" w:hAnsi="Arial Narrow"/>
          <w:sz w:val="24"/>
          <w:szCs w:val="24"/>
        </w:rPr>
      </w:pPr>
      <w:r>
        <w:rPr>
          <w:rFonts w:ascii="Arial Narrow" w:hAnsi="Arial Narrow"/>
          <w:sz w:val="24"/>
          <w:szCs w:val="24"/>
        </w:rPr>
        <w:t xml:space="preserve">President (2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Wilson</w:t>
      </w:r>
    </w:p>
    <w:p w:rsidR="006524F8" w:rsidRDefault="006524F8" w:rsidP="008332D3">
      <w:pPr>
        <w:pStyle w:val="ListParagraph"/>
        <w:rPr>
          <w:rFonts w:ascii="Arial Narrow" w:hAnsi="Arial Narrow"/>
          <w:sz w:val="24"/>
          <w:szCs w:val="24"/>
        </w:rPr>
      </w:pPr>
      <w:proofErr w:type="gramStart"/>
      <w:r>
        <w:rPr>
          <w:rFonts w:ascii="Arial Narrow" w:hAnsi="Arial Narrow"/>
          <w:sz w:val="24"/>
          <w:szCs w:val="24"/>
        </w:rPr>
        <w:t>Treasurer(</w:t>
      </w:r>
      <w:proofErr w:type="gramEnd"/>
      <w:r>
        <w:rPr>
          <w:rFonts w:ascii="Arial Narrow" w:hAnsi="Arial Narrow"/>
          <w:sz w:val="24"/>
          <w:szCs w:val="24"/>
        </w:rPr>
        <w:t xml:space="preserve">2 </w:t>
      </w:r>
      <w:proofErr w:type="spellStart"/>
      <w:r>
        <w:rPr>
          <w:rFonts w:ascii="Arial Narrow" w:hAnsi="Arial Narrow"/>
          <w:sz w:val="24"/>
          <w:szCs w:val="24"/>
        </w:rPr>
        <w:t>yr</w:t>
      </w:r>
      <w:proofErr w:type="spellEnd"/>
      <w:r>
        <w:rPr>
          <w:rFonts w:ascii="Arial Narrow" w:hAnsi="Arial Narrow"/>
          <w:sz w:val="24"/>
          <w:szCs w:val="24"/>
        </w:rPr>
        <w:t xml:space="preserve"> term)</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rsidR="006524F8" w:rsidRDefault="006524F8" w:rsidP="008332D3">
      <w:pPr>
        <w:pStyle w:val="ListParagraph"/>
        <w:rPr>
          <w:rFonts w:ascii="Arial Narrow" w:hAnsi="Arial Narrow"/>
          <w:sz w:val="24"/>
          <w:szCs w:val="24"/>
        </w:rPr>
      </w:pPr>
      <w:r>
        <w:rPr>
          <w:rFonts w:ascii="Arial Narrow" w:hAnsi="Arial Narrow"/>
          <w:sz w:val="24"/>
          <w:szCs w:val="24"/>
        </w:rPr>
        <w:t>Registrar (2</w:t>
      </w:r>
      <w:r w:rsidR="00DD1B1F">
        <w:rPr>
          <w:rFonts w:ascii="Arial Narrow" w:hAnsi="Arial Narrow"/>
          <w:sz w:val="24"/>
          <w:szCs w:val="24"/>
        </w:rPr>
        <w:t xml:space="preserve">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rsidR="00DD1B1F" w:rsidRDefault="00DD1B1F" w:rsidP="008332D3">
      <w:pPr>
        <w:pStyle w:val="ListParagraph"/>
        <w:rPr>
          <w:rFonts w:ascii="Arial Narrow" w:hAnsi="Arial Narrow"/>
          <w:sz w:val="24"/>
          <w:szCs w:val="24"/>
        </w:rPr>
      </w:pPr>
      <w:r>
        <w:rPr>
          <w:rFonts w:ascii="Arial Narrow" w:hAnsi="Arial Narrow"/>
          <w:sz w:val="24"/>
          <w:szCs w:val="24"/>
        </w:rPr>
        <w:t xml:space="preserve">Ice Scheduler (2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rsidR="006524F8" w:rsidRDefault="006524F8" w:rsidP="008332D3">
      <w:pPr>
        <w:pStyle w:val="ListParagraph"/>
        <w:rPr>
          <w:rFonts w:ascii="Arial Narrow" w:hAnsi="Arial Narrow"/>
          <w:sz w:val="24"/>
          <w:szCs w:val="24"/>
        </w:rPr>
      </w:pPr>
      <w:r>
        <w:rPr>
          <w:rFonts w:ascii="Arial Narrow" w:hAnsi="Arial Narrow"/>
          <w:sz w:val="24"/>
          <w:szCs w:val="24"/>
        </w:rPr>
        <w:t xml:space="preserve">Referee-in-Chief (2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Wilson</w:t>
      </w:r>
    </w:p>
    <w:p w:rsidR="00B46238" w:rsidRDefault="00B46238" w:rsidP="008332D3">
      <w:pPr>
        <w:pStyle w:val="ListParagraph"/>
        <w:rPr>
          <w:rFonts w:ascii="Arial Narrow" w:hAnsi="Arial Narrow"/>
          <w:sz w:val="24"/>
          <w:szCs w:val="24"/>
        </w:rPr>
      </w:pPr>
      <w:r>
        <w:rPr>
          <w:rFonts w:ascii="Arial Narrow" w:hAnsi="Arial Narrow"/>
          <w:sz w:val="24"/>
          <w:szCs w:val="24"/>
        </w:rPr>
        <w:t xml:space="preserve">Coach Mentor </w:t>
      </w:r>
      <w:r>
        <w:rPr>
          <w:rFonts w:ascii="Arial Narrow" w:hAnsi="Arial Narrow"/>
          <w:sz w:val="24"/>
          <w:szCs w:val="24"/>
        </w:rPr>
        <w:tab/>
        <w:t xml:space="preserve">(2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Ron </w:t>
      </w:r>
      <w:proofErr w:type="spellStart"/>
      <w:r>
        <w:rPr>
          <w:rFonts w:ascii="Arial Narrow" w:hAnsi="Arial Narrow"/>
          <w:sz w:val="24"/>
          <w:szCs w:val="24"/>
        </w:rPr>
        <w:t>Kapuscinski</w:t>
      </w:r>
      <w:proofErr w:type="spellEnd"/>
    </w:p>
    <w:p w:rsidR="00DD1B1F" w:rsidRDefault="00DD1B1F" w:rsidP="00DD1B1F">
      <w:pPr>
        <w:pStyle w:val="ListParagraph"/>
        <w:rPr>
          <w:rFonts w:ascii="Arial Narrow" w:hAnsi="Arial Narrow"/>
          <w:sz w:val="24"/>
          <w:szCs w:val="24"/>
        </w:rPr>
      </w:pPr>
      <w:r>
        <w:rPr>
          <w:rFonts w:ascii="Arial Narrow" w:hAnsi="Arial Narrow"/>
          <w:sz w:val="24"/>
          <w:szCs w:val="24"/>
        </w:rPr>
        <w:t>Past President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Dianne White</w:t>
      </w:r>
    </w:p>
    <w:p w:rsidR="006524F8" w:rsidRDefault="00A537A4" w:rsidP="00EF20EA">
      <w:pPr>
        <w:pStyle w:val="ListParagraph"/>
        <w:rPr>
          <w:rFonts w:ascii="Arial Narrow" w:hAnsi="Arial Narrow"/>
          <w:sz w:val="24"/>
          <w:szCs w:val="24"/>
        </w:rPr>
      </w:pPr>
      <w:r>
        <w:rPr>
          <w:rFonts w:ascii="Arial Narrow" w:hAnsi="Arial Narrow"/>
          <w:sz w:val="24"/>
          <w:szCs w:val="24"/>
        </w:rPr>
        <w:t xml:space="preserve">Directors with no Portfolio (2 </w:t>
      </w:r>
      <w:proofErr w:type="spellStart"/>
      <w:r>
        <w:rPr>
          <w:rFonts w:ascii="Arial Narrow" w:hAnsi="Arial Narrow"/>
          <w:sz w:val="24"/>
          <w:szCs w:val="24"/>
        </w:rPr>
        <w:t>yr</w:t>
      </w:r>
      <w:proofErr w:type="spellEnd"/>
      <w:r>
        <w:rPr>
          <w:rFonts w:ascii="Arial Narrow" w:hAnsi="Arial Narrow"/>
          <w:sz w:val="24"/>
          <w:szCs w:val="24"/>
        </w:rPr>
        <w:t xml:space="preserve"> </w:t>
      </w:r>
      <w:proofErr w:type="gramStart"/>
      <w:r>
        <w:rPr>
          <w:rFonts w:ascii="Arial Narrow" w:hAnsi="Arial Narrow"/>
          <w:sz w:val="24"/>
          <w:szCs w:val="24"/>
        </w:rPr>
        <w:t>term</w:t>
      </w:r>
      <w:proofErr w:type="gramEnd"/>
      <w:r>
        <w:rPr>
          <w:rFonts w:ascii="Arial Narrow" w:hAnsi="Arial Narrow"/>
          <w:sz w:val="24"/>
          <w:szCs w:val="24"/>
        </w:rPr>
        <w:t>)</w:t>
      </w:r>
      <w:r>
        <w:rPr>
          <w:rFonts w:ascii="Arial Narrow" w:hAnsi="Arial Narrow"/>
          <w:sz w:val="24"/>
          <w:szCs w:val="24"/>
        </w:rPr>
        <w:tab/>
      </w:r>
      <w:r>
        <w:rPr>
          <w:rFonts w:ascii="Arial Narrow" w:hAnsi="Arial Narrow"/>
          <w:sz w:val="24"/>
          <w:szCs w:val="24"/>
        </w:rPr>
        <w:tab/>
      </w:r>
      <w:r>
        <w:rPr>
          <w:rFonts w:ascii="Arial Narrow" w:hAnsi="Arial Narrow"/>
          <w:sz w:val="24"/>
          <w:szCs w:val="24"/>
        </w:rPr>
        <w:tab/>
        <w:t>Lindsay Milne</w:t>
      </w:r>
    </w:p>
    <w:p w:rsidR="00A537A4" w:rsidRDefault="00A537A4" w:rsidP="00EF20EA">
      <w:pPr>
        <w:pStyle w:val="ListParagrap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Peter </w:t>
      </w:r>
      <w:proofErr w:type="spellStart"/>
      <w:r>
        <w:rPr>
          <w:rFonts w:ascii="Arial Narrow" w:hAnsi="Arial Narrow"/>
          <w:sz w:val="24"/>
          <w:szCs w:val="24"/>
        </w:rPr>
        <w:t>Morra</w:t>
      </w:r>
      <w:proofErr w:type="spellEnd"/>
    </w:p>
    <w:p w:rsidR="00A537A4" w:rsidRDefault="00A537A4" w:rsidP="00EF20EA">
      <w:pPr>
        <w:pStyle w:val="ListParagrap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John </w:t>
      </w:r>
      <w:proofErr w:type="spellStart"/>
      <w:r>
        <w:rPr>
          <w:rFonts w:ascii="Arial Narrow" w:hAnsi="Arial Narrow"/>
          <w:sz w:val="24"/>
          <w:szCs w:val="24"/>
        </w:rPr>
        <w:t>Renzetti</w:t>
      </w:r>
      <w:proofErr w:type="spellEnd"/>
    </w:p>
    <w:p w:rsidR="006524F8" w:rsidRPr="00885AD9" w:rsidRDefault="006524F8" w:rsidP="00EF20EA">
      <w:pPr>
        <w:pStyle w:val="ListParagraph"/>
        <w:rPr>
          <w:rFonts w:ascii="Arial Narrow" w:hAnsi="Arial Narrow"/>
          <w:sz w:val="16"/>
          <w:szCs w:val="16"/>
        </w:rPr>
      </w:pPr>
      <w:r>
        <w:rPr>
          <w:rFonts w:ascii="Arial Narrow" w:hAnsi="Arial Narrow"/>
          <w:sz w:val="24"/>
          <w:szCs w:val="24"/>
        </w:rPr>
        <w:tab/>
      </w:r>
      <w:r>
        <w:rPr>
          <w:rFonts w:ascii="Arial Narrow" w:hAnsi="Arial Narrow"/>
          <w:sz w:val="24"/>
          <w:szCs w:val="24"/>
        </w:rPr>
        <w:tab/>
        <w:t xml:space="preserve">      </w:t>
      </w:r>
    </w:p>
    <w:sectPr w:rsidR="006524F8" w:rsidRPr="00885AD9" w:rsidSect="00340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144D"/>
    <w:multiLevelType w:val="hybridMultilevel"/>
    <w:tmpl w:val="AD062A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427DCF"/>
    <w:multiLevelType w:val="hybridMultilevel"/>
    <w:tmpl w:val="55565B0E"/>
    <w:lvl w:ilvl="0" w:tplc="524812D8">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C44982"/>
    <w:multiLevelType w:val="hybridMultilevel"/>
    <w:tmpl w:val="9A94B976"/>
    <w:lvl w:ilvl="0" w:tplc="F0161CF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A1A443E"/>
    <w:multiLevelType w:val="hybridMultilevel"/>
    <w:tmpl w:val="A77CD212"/>
    <w:lvl w:ilvl="0" w:tplc="C2A00C8C">
      <w:start w:val="1"/>
      <w:numFmt w:val="lowerLetter"/>
      <w:lvlText w:val="%1.)"/>
      <w:lvlJc w:val="left"/>
      <w:pPr>
        <w:ind w:left="1080" w:hanging="360"/>
      </w:pPr>
      <w:rPr>
        <w:rFonts w:cs="Times New Roman" w:hint="default"/>
      </w:rPr>
    </w:lvl>
    <w:lvl w:ilvl="1" w:tplc="BB5EBFAC">
      <w:start w:val="10"/>
      <w:numFmt w:val="lowerLetter"/>
      <w:lvlText w:val="%2)"/>
      <w:lvlJc w:val="left"/>
      <w:pPr>
        <w:tabs>
          <w:tab w:val="num" w:pos="1800"/>
        </w:tabs>
        <w:ind w:left="1800" w:hanging="360"/>
      </w:pPr>
      <w:rPr>
        <w:rFonts w:cs="Times New Roman"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3AF76311"/>
    <w:multiLevelType w:val="hybridMultilevel"/>
    <w:tmpl w:val="0172AE7C"/>
    <w:lvl w:ilvl="0" w:tplc="D438F8DE">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nsid w:val="40F65D90"/>
    <w:multiLevelType w:val="hybridMultilevel"/>
    <w:tmpl w:val="9A94B976"/>
    <w:lvl w:ilvl="0" w:tplc="F0161CF8">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90E67AB"/>
    <w:multiLevelType w:val="hybridMultilevel"/>
    <w:tmpl w:val="98CEC6A6"/>
    <w:lvl w:ilvl="0" w:tplc="888A9D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567770"/>
    <w:multiLevelType w:val="hybridMultilevel"/>
    <w:tmpl w:val="A08A43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7E0417"/>
    <w:multiLevelType w:val="hybridMultilevel"/>
    <w:tmpl w:val="968E3C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32B8C"/>
    <w:multiLevelType w:val="hybridMultilevel"/>
    <w:tmpl w:val="B546F33C"/>
    <w:lvl w:ilvl="0" w:tplc="888A9D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433AD6"/>
    <w:multiLevelType w:val="hybridMultilevel"/>
    <w:tmpl w:val="AB2E9B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B1130B"/>
    <w:multiLevelType w:val="hybridMultilevel"/>
    <w:tmpl w:val="968E3C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A267D9"/>
    <w:multiLevelType w:val="hybridMultilevel"/>
    <w:tmpl w:val="57FAAE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BAE107B"/>
    <w:multiLevelType w:val="hybridMultilevel"/>
    <w:tmpl w:val="F8046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A5507C"/>
    <w:multiLevelType w:val="hybridMultilevel"/>
    <w:tmpl w:val="C45A58A0"/>
    <w:lvl w:ilvl="0" w:tplc="76F4F9F4">
      <w:start w:val="10"/>
      <w:numFmt w:val="bullet"/>
      <w:lvlText w:val="-"/>
      <w:lvlJc w:val="left"/>
      <w:pPr>
        <w:ind w:left="2625" w:hanging="360"/>
      </w:pPr>
      <w:rPr>
        <w:rFonts w:ascii="Arial Narrow" w:eastAsia="Times New Roman" w:hAnsi="Arial Narrow" w:hint="default"/>
      </w:rPr>
    </w:lvl>
    <w:lvl w:ilvl="1" w:tplc="10090003" w:tentative="1">
      <w:start w:val="1"/>
      <w:numFmt w:val="bullet"/>
      <w:lvlText w:val="o"/>
      <w:lvlJc w:val="left"/>
      <w:pPr>
        <w:ind w:left="3345" w:hanging="360"/>
      </w:pPr>
      <w:rPr>
        <w:rFonts w:ascii="Courier New" w:hAnsi="Courier New" w:hint="default"/>
      </w:rPr>
    </w:lvl>
    <w:lvl w:ilvl="2" w:tplc="10090005" w:tentative="1">
      <w:start w:val="1"/>
      <w:numFmt w:val="bullet"/>
      <w:lvlText w:val=""/>
      <w:lvlJc w:val="left"/>
      <w:pPr>
        <w:ind w:left="4065" w:hanging="360"/>
      </w:pPr>
      <w:rPr>
        <w:rFonts w:ascii="Wingdings" w:hAnsi="Wingdings" w:hint="default"/>
      </w:rPr>
    </w:lvl>
    <w:lvl w:ilvl="3" w:tplc="10090001" w:tentative="1">
      <w:start w:val="1"/>
      <w:numFmt w:val="bullet"/>
      <w:lvlText w:val=""/>
      <w:lvlJc w:val="left"/>
      <w:pPr>
        <w:ind w:left="4785" w:hanging="360"/>
      </w:pPr>
      <w:rPr>
        <w:rFonts w:ascii="Symbol" w:hAnsi="Symbol" w:hint="default"/>
      </w:rPr>
    </w:lvl>
    <w:lvl w:ilvl="4" w:tplc="10090003" w:tentative="1">
      <w:start w:val="1"/>
      <w:numFmt w:val="bullet"/>
      <w:lvlText w:val="o"/>
      <w:lvlJc w:val="left"/>
      <w:pPr>
        <w:ind w:left="5505" w:hanging="360"/>
      </w:pPr>
      <w:rPr>
        <w:rFonts w:ascii="Courier New" w:hAnsi="Courier New" w:hint="default"/>
      </w:rPr>
    </w:lvl>
    <w:lvl w:ilvl="5" w:tplc="10090005" w:tentative="1">
      <w:start w:val="1"/>
      <w:numFmt w:val="bullet"/>
      <w:lvlText w:val=""/>
      <w:lvlJc w:val="left"/>
      <w:pPr>
        <w:ind w:left="6225" w:hanging="360"/>
      </w:pPr>
      <w:rPr>
        <w:rFonts w:ascii="Wingdings" w:hAnsi="Wingdings" w:hint="default"/>
      </w:rPr>
    </w:lvl>
    <w:lvl w:ilvl="6" w:tplc="10090001" w:tentative="1">
      <w:start w:val="1"/>
      <w:numFmt w:val="bullet"/>
      <w:lvlText w:val=""/>
      <w:lvlJc w:val="left"/>
      <w:pPr>
        <w:ind w:left="6945" w:hanging="360"/>
      </w:pPr>
      <w:rPr>
        <w:rFonts w:ascii="Symbol" w:hAnsi="Symbol" w:hint="default"/>
      </w:rPr>
    </w:lvl>
    <w:lvl w:ilvl="7" w:tplc="10090003" w:tentative="1">
      <w:start w:val="1"/>
      <w:numFmt w:val="bullet"/>
      <w:lvlText w:val="o"/>
      <w:lvlJc w:val="left"/>
      <w:pPr>
        <w:ind w:left="7665" w:hanging="360"/>
      </w:pPr>
      <w:rPr>
        <w:rFonts w:ascii="Courier New" w:hAnsi="Courier New" w:hint="default"/>
      </w:rPr>
    </w:lvl>
    <w:lvl w:ilvl="8" w:tplc="10090005" w:tentative="1">
      <w:start w:val="1"/>
      <w:numFmt w:val="bullet"/>
      <w:lvlText w:val=""/>
      <w:lvlJc w:val="left"/>
      <w:pPr>
        <w:ind w:left="8385" w:hanging="360"/>
      </w:pPr>
      <w:rPr>
        <w:rFonts w:ascii="Wingdings" w:hAnsi="Wingdings" w:hint="default"/>
      </w:rPr>
    </w:lvl>
  </w:abstractNum>
  <w:num w:numId="1">
    <w:abstractNumId w:val="1"/>
  </w:num>
  <w:num w:numId="2">
    <w:abstractNumId w:val="4"/>
  </w:num>
  <w:num w:numId="3">
    <w:abstractNumId w:val="3"/>
  </w:num>
  <w:num w:numId="4">
    <w:abstractNumId w:val="13"/>
  </w:num>
  <w:num w:numId="5">
    <w:abstractNumId w:val="6"/>
  </w:num>
  <w:num w:numId="6">
    <w:abstractNumId w:val="9"/>
  </w:num>
  <w:num w:numId="7">
    <w:abstractNumId w:val="7"/>
  </w:num>
  <w:num w:numId="8">
    <w:abstractNumId w:val="14"/>
  </w:num>
  <w:num w:numId="9">
    <w:abstractNumId w:val="10"/>
  </w:num>
  <w:num w:numId="10">
    <w:abstractNumId w:val="11"/>
  </w:num>
  <w:num w:numId="11">
    <w:abstractNumId w:val="8"/>
  </w:num>
  <w:num w:numId="12">
    <w:abstractNumId w:val="0"/>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EA"/>
    <w:rsid w:val="000133AE"/>
    <w:rsid w:val="00041A07"/>
    <w:rsid w:val="00132953"/>
    <w:rsid w:val="0015256D"/>
    <w:rsid w:val="0021104B"/>
    <w:rsid w:val="002C4DD3"/>
    <w:rsid w:val="002E7922"/>
    <w:rsid w:val="003403E7"/>
    <w:rsid w:val="00391C57"/>
    <w:rsid w:val="003960C2"/>
    <w:rsid w:val="003A5000"/>
    <w:rsid w:val="00462448"/>
    <w:rsid w:val="004E724B"/>
    <w:rsid w:val="00545E4C"/>
    <w:rsid w:val="0059688B"/>
    <w:rsid w:val="005D5DD0"/>
    <w:rsid w:val="006524F8"/>
    <w:rsid w:val="006E6DA7"/>
    <w:rsid w:val="00703F18"/>
    <w:rsid w:val="007A59B6"/>
    <w:rsid w:val="008332D3"/>
    <w:rsid w:val="00837057"/>
    <w:rsid w:val="00860C1F"/>
    <w:rsid w:val="00885AD9"/>
    <w:rsid w:val="008A4756"/>
    <w:rsid w:val="009957E3"/>
    <w:rsid w:val="00A537A4"/>
    <w:rsid w:val="00B12DA4"/>
    <w:rsid w:val="00B46238"/>
    <w:rsid w:val="00B61C2B"/>
    <w:rsid w:val="00BE3FA8"/>
    <w:rsid w:val="00BF5857"/>
    <w:rsid w:val="00C030C2"/>
    <w:rsid w:val="00C20B74"/>
    <w:rsid w:val="00D43A6A"/>
    <w:rsid w:val="00D735F9"/>
    <w:rsid w:val="00D86921"/>
    <w:rsid w:val="00DD1B1F"/>
    <w:rsid w:val="00E13078"/>
    <w:rsid w:val="00E90042"/>
    <w:rsid w:val="00EC742A"/>
    <w:rsid w:val="00ED679A"/>
    <w:rsid w:val="00EF2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EA"/>
    <w:pPr>
      <w:spacing w:after="200" w:line="276" w:lineRule="auto"/>
    </w:pPr>
    <w:rPr>
      <w:lang w:val="en-US" w:eastAsia="en-US"/>
    </w:rPr>
  </w:style>
  <w:style w:type="paragraph" w:styleId="Heading1">
    <w:name w:val="heading 1"/>
    <w:basedOn w:val="Normal"/>
    <w:next w:val="Normal"/>
    <w:link w:val="Heading1Char"/>
    <w:qFormat/>
    <w:locked/>
    <w:rsid w:val="00396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43A6A"/>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locked/>
    <w:rsid w:val="003960C2"/>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3A6A"/>
    <w:rPr>
      <w:rFonts w:ascii="Arial" w:hAnsi="Arial" w:cs="Times New Roman"/>
      <w:b/>
      <w:bCs/>
      <w:i/>
      <w:iCs/>
      <w:sz w:val="28"/>
      <w:szCs w:val="28"/>
      <w:lang w:val="en-US"/>
    </w:rPr>
  </w:style>
  <w:style w:type="paragraph" w:styleId="ListParagraph">
    <w:name w:val="List Paragraph"/>
    <w:basedOn w:val="Normal"/>
    <w:uiPriority w:val="34"/>
    <w:qFormat/>
    <w:rsid w:val="00EF20EA"/>
    <w:pPr>
      <w:ind w:left="720"/>
      <w:contextualSpacing/>
    </w:pPr>
  </w:style>
  <w:style w:type="character" w:customStyle="1" w:styleId="apple-converted-space">
    <w:name w:val="apple-converted-space"/>
    <w:uiPriority w:val="99"/>
    <w:rsid w:val="008332D3"/>
  </w:style>
  <w:style w:type="character" w:styleId="Emphasis">
    <w:name w:val="Emphasis"/>
    <w:basedOn w:val="DefaultParagraphFont"/>
    <w:uiPriority w:val="99"/>
    <w:qFormat/>
    <w:rsid w:val="008332D3"/>
    <w:rPr>
      <w:rFonts w:cs="Times New Roman"/>
      <w:i/>
    </w:rPr>
  </w:style>
  <w:style w:type="paragraph" w:styleId="BalloonText">
    <w:name w:val="Balloon Text"/>
    <w:basedOn w:val="Normal"/>
    <w:link w:val="BalloonTextChar"/>
    <w:uiPriority w:val="99"/>
    <w:semiHidden/>
    <w:unhideWhenUsed/>
    <w:rsid w:val="0001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AE"/>
    <w:rPr>
      <w:rFonts w:ascii="Tahoma" w:hAnsi="Tahoma" w:cs="Tahoma"/>
      <w:sz w:val="16"/>
      <w:szCs w:val="16"/>
      <w:lang w:val="en-US" w:eastAsia="en-US"/>
    </w:rPr>
  </w:style>
  <w:style w:type="character" w:customStyle="1" w:styleId="Heading3Char">
    <w:name w:val="Heading 3 Char"/>
    <w:basedOn w:val="DefaultParagraphFont"/>
    <w:link w:val="Heading3"/>
    <w:rsid w:val="003960C2"/>
    <w:rPr>
      <w:rFonts w:ascii="Arial" w:eastAsia="Times New Roman" w:hAnsi="Arial"/>
      <w:b/>
      <w:bCs/>
      <w:sz w:val="26"/>
      <w:szCs w:val="26"/>
      <w:lang w:val="en-US" w:eastAsia="en-US"/>
    </w:rPr>
  </w:style>
  <w:style w:type="character" w:customStyle="1" w:styleId="Heading1Char">
    <w:name w:val="Heading 1 Char"/>
    <w:basedOn w:val="DefaultParagraphFont"/>
    <w:link w:val="Heading1"/>
    <w:rsid w:val="003960C2"/>
    <w:rPr>
      <w:rFonts w:asciiTheme="majorHAnsi" w:eastAsiaTheme="majorEastAsia" w:hAnsiTheme="majorHAnsi" w:cstheme="majorBidi"/>
      <w:b/>
      <w:bCs/>
      <w:color w:val="365F91" w:themeColor="accent1" w:themeShade="BF"/>
      <w:sz w:val="28"/>
      <w:szCs w:val="28"/>
      <w:lang w:val="en-US" w:eastAsia="en-US"/>
    </w:rPr>
  </w:style>
  <w:style w:type="character" w:customStyle="1" w:styleId="s24">
    <w:name w:val="s24"/>
    <w:rsid w:val="00396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EA"/>
    <w:pPr>
      <w:spacing w:after="200" w:line="276" w:lineRule="auto"/>
    </w:pPr>
    <w:rPr>
      <w:lang w:val="en-US" w:eastAsia="en-US"/>
    </w:rPr>
  </w:style>
  <w:style w:type="paragraph" w:styleId="Heading1">
    <w:name w:val="heading 1"/>
    <w:basedOn w:val="Normal"/>
    <w:next w:val="Normal"/>
    <w:link w:val="Heading1Char"/>
    <w:qFormat/>
    <w:locked/>
    <w:rsid w:val="00396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43A6A"/>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locked/>
    <w:rsid w:val="003960C2"/>
    <w:pPr>
      <w:keepNext/>
      <w:spacing w:before="240" w:after="60" w:line="240" w:lineRule="auto"/>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3A6A"/>
    <w:rPr>
      <w:rFonts w:ascii="Arial" w:hAnsi="Arial" w:cs="Times New Roman"/>
      <w:b/>
      <w:bCs/>
      <w:i/>
      <w:iCs/>
      <w:sz w:val="28"/>
      <w:szCs w:val="28"/>
      <w:lang w:val="en-US"/>
    </w:rPr>
  </w:style>
  <w:style w:type="paragraph" w:styleId="ListParagraph">
    <w:name w:val="List Paragraph"/>
    <w:basedOn w:val="Normal"/>
    <w:uiPriority w:val="34"/>
    <w:qFormat/>
    <w:rsid w:val="00EF20EA"/>
    <w:pPr>
      <w:ind w:left="720"/>
      <w:contextualSpacing/>
    </w:pPr>
  </w:style>
  <w:style w:type="character" w:customStyle="1" w:styleId="apple-converted-space">
    <w:name w:val="apple-converted-space"/>
    <w:uiPriority w:val="99"/>
    <w:rsid w:val="008332D3"/>
  </w:style>
  <w:style w:type="character" w:styleId="Emphasis">
    <w:name w:val="Emphasis"/>
    <w:basedOn w:val="DefaultParagraphFont"/>
    <w:uiPriority w:val="99"/>
    <w:qFormat/>
    <w:rsid w:val="008332D3"/>
    <w:rPr>
      <w:rFonts w:cs="Times New Roman"/>
      <w:i/>
    </w:rPr>
  </w:style>
  <w:style w:type="paragraph" w:styleId="BalloonText">
    <w:name w:val="Balloon Text"/>
    <w:basedOn w:val="Normal"/>
    <w:link w:val="BalloonTextChar"/>
    <w:uiPriority w:val="99"/>
    <w:semiHidden/>
    <w:unhideWhenUsed/>
    <w:rsid w:val="0001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3AE"/>
    <w:rPr>
      <w:rFonts w:ascii="Tahoma" w:hAnsi="Tahoma" w:cs="Tahoma"/>
      <w:sz w:val="16"/>
      <w:szCs w:val="16"/>
      <w:lang w:val="en-US" w:eastAsia="en-US"/>
    </w:rPr>
  </w:style>
  <w:style w:type="character" w:customStyle="1" w:styleId="Heading3Char">
    <w:name w:val="Heading 3 Char"/>
    <w:basedOn w:val="DefaultParagraphFont"/>
    <w:link w:val="Heading3"/>
    <w:rsid w:val="003960C2"/>
    <w:rPr>
      <w:rFonts w:ascii="Arial" w:eastAsia="Times New Roman" w:hAnsi="Arial"/>
      <w:b/>
      <w:bCs/>
      <w:sz w:val="26"/>
      <w:szCs w:val="26"/>
      <w:lang w:val="en-US" w:eastAsia="en-US"/>
    </w:rPr>
  </w:style>
  <w:style w:type="character" w:customStyle="1" w:styleId="Heading1Char">
    <w:name w:val="Heading 1 Char"/>
    <w:basedOn w:val="DefaultParagraphFont"/>
    <w:link w:val="Heading1"/>
    <w:rsid w:val="003960C2"/>
    <w:rPr>
      <w:rFonts w:asciiTheme="majorHAnsi" w:eastAsiaTheme="majorEastAsia" w:hAnsiTheme="majorHAnsi" w:cstheme="majorBidi"/>
      <w:b/>
      <w:bCs/>
      <w:color w:val="365F91" w:themeColor="accent1" w:themeShade="BF"/>
      <w:sz w:val="28"/>
      <w:szCs w:val="28"/>
      <w:lang w:val="en-US" w:eastAsia="en-US"/>
    </w:rPr>
  </w:style>
  <w:style w:type="character" w:customStyle="1" w:styleId="s24">
    <w:name w:val="s24"/>
    <w:rsid w:val="0039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Bank of Nova Scotia</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harrington</dc:creator>
  <cp:lastModifiedBy>Wilson, John</cp:lastModifiedBy>
  <cp:revision>15</cp:revision>
  <dcterms:created xsi:type="dcterms:W3CDTF">2019-05-10T13:50:00Z</dcterms:created>
  <dcterms:modified xsi:type="dcterms:W3CDTF">2019-05-14T15:44:00Z</dcterms:modified>
</cp:coreProperties>
</file>